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137B28" w14:textId="089A1F71" w:rsidR="00480A33" w:rsidRPr="001604B8" w:rsidRDefault="00957B29" w:rsidP="00957B29">
      <w:pPr>
        <w:rPr>
          <w:rFonts w:ascii="Aptos" w:eastAsia="Arial" w:hAnsi="Aptos" w:cs="Arial"/>
          <w:b/>
          <w:bCs/>
          <w:color w:val="183860"/>
        </w:rPr>
      </w:pPr>
      <w:r w:rsidRPr="001604B8">
        <w:rPr>
          <w:rFonts w:ascii="Aptos" w:eastAsia="Arial" w:hAnsi="Aptos" w:cs="Arial"/>
          <w:noProof/>
        </w:rPr>
        <w:drawing>
          <wp:anchor distT="0" distB="0" distL="114300" distR="114300" simplePos="0" relativeHeight="251658240" behindDoc="0" locked="0" layoutInCell="1" allowOverlap="1" wp14:anchorId="2DA78BE6" wp14:editId="348D8B9C">
            <wp:simplePos x="0" y="0"/>
            <wp:positionH relativeFrom="margin">
              <wp:posOffset>5600700</wp:posOffset>
            </wp:positionH>
            <wp:positionV relativeFrom="paragraph">
              <wp:posOffset>-224155</wp:posOffset>
            </wp:positionV>
            <wp:extent cx="1059180" cy="1059180"/>
            <wp:effectExtent l="0" t="0" r="7620" b="7620"/>
            <wp:wrapNone/>
            <wp:docPr id="139630773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59180" cy="1059180"/>
                    </a:xfrm>
                    <a:prstGeom prst="rect">
                      <a:avLst/>
                    </a:prstGeom>
                    <a:noFill/>
                  </pic:spPr>
                </pic:pic>
              </a:graphicData>
            </a:graphic>
            <wp14:sizeRelH relativeFrom="margin">
              <wp14:pctWidth>0</wp14:pctWidth>
            </wp14:sizeRelH>
            <wp14:sizeRelV relativeFrom="margin">
              <wp14:pctHeight>0</wp14:pctHeight>
            </wp14:sizeRelV>
          </wp:anchor>
        </w:drawing>
      </w:r>
      <w:r w:rsidR="26DCF4D0" w:rsidRPr="001604B8">
        <w:rPr>
          <w:rFonts w:ascii="Aptos" w:eastAsia="Arial" w:hAnsi="Aptos" w:cs="Arial"/>
          <w:b/>
          <w:bCs/>
          <w:color w:val="183860"/>
        </w:rPr>
        <w:t xml:space="preserve">Inclusion Strategy </w:t>
      </w:r>
      <w:r w:rsidRPr="001604B8">
        <w:rPr>
          <w:rFonts w:ascii="Aptos" w:eastAsia="Arial" w:hAnsi="Aptos" w:cs="Arial"/>
          <w:b/>
          <w:bCs/>
          <w:color w:val="183860"/>
        </w:rPr>
        <w:t xml:space="preserve">Melbourne Junior School </w:t>
      </w:r>
    </w:p>
    <w:p w14:paraId="07F86526" w14:textId="77777777" w:rsidR="006124D2" w:rsidRDefault="006124D2" w:rsidP="00957B29">
      <w:pPr>
        <w:rPr>
          <w:rFonts w:ascii="Aptos" w:eastAsia="Arial" w:hAnsi="Aptos" w:cs="Arial"/>
          <w:b/>
          <w:bCs/>
          <w:color w:val="183860"/>
        </w:rPr>
      </w:pPr>
    </w:p>
    <w:p w14:paraId="3DB077E0" w14:textId="77777777" w:rsidR="005B2B87" w:rsidRPr="001604B8" w:rsidRDefault="005B2B87" w:rsidP="00957B29">
      <w:pPr>
        <w:rPr>
          <w:rFonts w:ascii="Aptos" w:eastAsia="Arial" w:hAnsi="Aptos" w:cs="Arial"/>
          <w:b/>
          <w:bCs/>
          <w:color w:val="183860"/>
        </w:rPr>
      </w:pP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2402"/>
        <w:gridCol w:w="8047"/>
      </w:tblGrid>
      <w:tr w:rsidR="00480A33" w:rsidRPr="001604B8" w14:paraId="17939EEA" w14:textId="77777777" w:rsidTr="00F35793">
        <w:trPr>
          <w:trHeight w:val="311"/>
        </w:trPr>
        <w:tc>
          <w:tcPr>
            <w:tcW w:w="2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hemeFill="text2" w:themeFillTint="1A"/>
            <w:tcMar>
              <w:left w:w="105" w:type="dxa"/>
              <w:right w:w="105" w:type="dxa"/>
            </w:tcMar>
          </w:tcPr>
          <w:p w14:paraId="641FD49A" w14:textId="39663F00" w:rsidR="00480A33" w:rsidRPr="001604B8" w:rsidRDefault="002D45C4">
            <w:pPr>
              <w:pStyle w:val="TableHeader"/>
              <w:ind w:left="0" w:right="0"/>
              <w:rPr>
                <w:rFonts w:ascii="Aptos" w:eastAsia="Arial" w:hAnsi="Aptos" w:cs="Arial"/>
              </w:rPr>
            </w:pPr>
            <w:r w:rsidRPr="001604B8">
              <w:rPr>
                <w:rFonts w:ascii="Aptos" w:eastAsia="Arial" w:hAnsi="Aptos" w:cs="Arial"/>
              </w:rPr>
              <w:t xml:space="preserve">Phase and </w:t>
            </w:r>
            <w:r w:rsidR="00A84F55" w:rsidRPr="001604B8">
              <w:rPr>
                <w:rFonts w:ascii="Aptos" w:eastAsia="Arial" w:hAnsi="Aptos" w:cs="Arial"/>
              </w:rPr>
              <w:t>size</w:t>
            </w:r>
          </w:p>
        </w:tc>
        <w:tc>
          <w:tcPr>
            <w:tcW w:w="80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tcPr>
          <w:p w14:paraId="342C039E" w14:textId="7712E62F" w:rsidR="00480A33" w:rsidRPr="001604B8" w:rsidRDefault="00A84F55">
            <w:pPr>
              <w:pStyle w:val="TableHeader"/>
              <w:ind w:left="0" w:right="0"/>
              <w:rPr>
                <w:rFonts w:ascii="Aptos" w:eastAsia="Arial" w:hAnsi="Aptos" w:cs="Arial"/>
                <w:b w:val="0"/>
                <w:bCs w:val="0"/>
              </w:rPr>
            </w:pPr>
            <w:r w:rsidRPr="001604B8">
              <w:rPr>
                <w:rFonts w:ascii="Aptos" w:eastAsia="Arial" w:hAnsi="Aptos" w:cs="Arial"/>
                <w:b w:val="0"/>
                <w:bCs w:val="0"/>
              </w:rPr>
              <w:t xml:space="preserve">Mainstream </w:t>
            </w:r>
            <w:r w:rsidR="009A0801" w:rsidRPr="001604B8">
              <w:rPr>
                <w:rFonts w:ascii="Aptos" w:eastAsia="Arial" w:hAnsi="Aptos" w:cs="Arial"/>
                <w:b w:val="0"/>
                <w:bCs w:val="0"/>
              </w:rPr>
              <w:t xml:space="preserve">maintained Junior School; </w:t>
            </w:r>
            <w:r w:rsidR="00E54267" w:rsidRPr="001604B8">
              <w:rPr>
                <w:rFonts w:ascii="Aptos" w:eastAsia="Arial" w:hAnsi="Aptos" w:cs="Arial"/>
                <w:b w:val="0"/>
                <w:bCs w:val="0"/>
              </w:rPr>
              <w:t xml:space="preserve">212 </w:t>
            </w:r>
            <w:r w:rsidR="009A0801" w:rsidRPr="001604B8">
              <w:rPr>
                <w:rFonts w:ascii="Aptos" w:eastAsia="Arial" w:hAnsi="Aptos" w:cs="Arial"/>
                <w:b w:val="0"/>
                <w:bCs w:val="0"/>
              </w:rPr>
              <w:t>pupils from Year 3 to Year 6</w:t>
            </w:r>
          </w:p>
        </w:tc>
      </w:tr>
      <w:tr w:rsidR="00480A33" w:rsidRPr="001604B8" w14:paraId="05A4CC9F" w14:textId="77777777" w:rsidTr="00F35793">
        <w:trPr>
          <w:trHeight w:val="311"/>
        </w:trPr>
        <w:tc>
          <w:tcPr>
            <w:tcW w:w="2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hemeFill="text2" w:themeFillTint="1A"/>
            <w:tcMar>
              <w:left w:w="105" w:type="dxa"/>
              <w:right w:w="105" w:type="dxa"/>
            </w:tcMar>
          </w:tcPr>
          <w:p w14:paraId="15443AAC" w14:textId="1E108247" w:rsidR="00480A33" w:rsidRPr="001604B8" w:rsidRDefault="00A84F55">
            <w:pPr>
              <w:pStyle w:val="TableRow"/>
              <w:ind w:left="0" w:right="0"/>
              <w:rPr>
                <w:rFonts w:ascii="Aptos" w:eastAsia="Arial" w:hAnsi="Aptos" w:cs="Arial"/>
                <w:b/>
                <w:bCs/>
              </w:rPr>
            </w:pPr>
            <w:r w:rsidRPr="001604B8">
              <w:rPr>
                <w:rFonts w:ascii="Aptos" w:eastAsia="Arial" w:hAnsi="Aptos" w:cs="Arial"/>
                <w:b/>
                <w:bCs/>
              </w:rPr>
              <w:t>Community</w:t>
            </w:r>
          </w:p>
        </w:tc>
        <w:tc>
          <w:tcPr>
            <w:tcW w:w="80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Mar>
              <w:left w:w="105" w:type="dxa"/>
              <w:right w:w="105" w:type="dxa"/>
            </w:tcMar>
          </w:tcPr>
          <w:p w14:paraId="52CC2368" w14:textId="77777777" w:rsidR="006124D2" w:rsidRPr="001604B8" w:rsidRDefault="006023F6" w:rsidP="006124D2">
            <w:pPr>
              <w:spacing w:before="100" w:after="100"/>
              <w:jc w:val="both"/>
              <w:rPr>
                <w:rFonts w:ascii="Aptos" w:eastAsia="Arial" w:hAnsi="Aptos" w:cs="Arial"/>
                <w:color w:val="0D0D0D" w:themeColor="text1" w:themeTint="F2"/>
              </w:rPr>
            </w:pPr>
            <w:r w:rsidRPr="001604B8">
              <w:rPr>
                <w:rFonts w:ascii="Aptos" w:eastAsia="Arial" w:hAnsi="Aptos" w:cs="Arial"/>
                <w:color w:val="0D0D0D" w:themeColor="text1" w:themeTint="F2"/>
              </w:rPr>
              <w:t xml:space="preserve">Melbourne Junior School has a broadly balanced gender profile, with 51.4% boys and 48.6% girls. Pupils from minority ethnic backgrounds represent 8.5% of the school community, and 4.2% speak English as an additional language. Overall, 14.2% of pupils have SEND, including 8.5% receiving SEN Support and 5.7% with an EHCP. Eligibility for targeted free school meals is 9.9%. </w:t>
            </w:r>
          </w:p>
          <w:p w14:paraId="758B8CC8" w14:textId="4AB9BE73" w:rsidR="00480A33" w:rsidRPr="001604B8" w:rsidRDefault="006023F6" w:rsidP="006124D2">
            <w:pPr>
              <w:spacing w:before="100" w:after="100"/>
              <w:jc w:val="both"/>
              <w:rPr>
                <w:rFonts w:ascii="Aptos" w:eastAsia="Arial" w:hAnsi="Aptos" w:cs="Arial"/>
                <w:color w:val="0D0D0D" w:themeColor="text1" w:themeTint="F2"/>
              </w:rPr>
            </w:pPr>
            <w:r w:rsidRPr="001604B8">
              <w:rPr>
                <w:rFonts w:ascii="Aptos" w:eastAsia="Arial" w:hAnsi="Aptos" w:cs="Arial"/>
                <w:color w:val="0D0D0D" w:themeColor="text1" w:themeTint="F2"/>
              </w:rPr>
              <w:t>While most of these proportions are below the national figures shown, the proportion of pupils with an EHCP is higher, highlighting the importance of provision tailored to individual needs.</w:t>
            </w:r>
          </w:p>
        </w:tc>
      </w:tr>
      <w:tr w:rsidR="00480A33" w:rsidRPr="001604B8" w14:paraId="7D81377B" w14:textId="77777777" w:rsidTr="00F35793">
        <w:trPr>
          <w:trHeight w:val="311"/>
        </w:trPr>
        <w:tc>
          <w:tcPr>
            <w:tcW w:w="2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hemeFill="text2" w:themeFillTint="1A"/>
            <w:tcMar>
              <w:left w:w="105" w:type="dxa"/>
              <w:right w:w="105" w:type="dxa"/>
            </w:tcMar>
          </w:tcPr>
          <w:p w14:paraId="1E4A9BE6" w14:textId="3F55D2A4" w:rsidR="00480A33" w:rsidRPr="001604B8" w:rsidRDefault="00A84F55">
            <w:pPr>
              <w:pStyle w:val="TableRow"/>
              <w:ind w:left="0" w:right="0"/>
              <w:rPr>
                <w:rFonts w:ascii="Aptos" w:eastAsia="Arial" w:hAnsi="Aptos" w:cs="Arial"/>
                <w:b/>
                <w:bCs/>
              </w:rPr>
            </w:pPr>
            <w:r w:rsidRPr="001604B8">
              <w:rPr>
                <w:rFonts w:ascii="Aptos" w:eastAsia="Arial" w:hAnsi="Aptos" w:cs="Arial"/>
                <w:b/>
                <w:bCs/>
              </w:rPr>
              <w:t xml:space="preserve">SEND Profile </w:t>
            </w:r>
          </w:p>
        </w:tc>
        <w:tc>
          <w:tcPr>
            <w:tcW w:w="804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F4B7982" w14:textId="077DBA2A" w:rsidR="00480A33" w:rsidRPr="001604B8" w:rsidRDefault="009E4F02" w:rsidP="00612408">
            <w:pPr>
              <w:pStyle w:val="Default"/>
              <w:rPr>
                <w:rFonts w:ascii="Aptos" w:hAnsi="Aptos" w:cs="Arial"/>
              </w:rPr>
            </w:pPr>
            <w:r w:rsidRPr="001604B8">
              <w:rPr>
                <w:rFonts w:ascii="Aptos" w:hAnsi="Aptos" w:cs="Arial"/>
              </w:rPr>
              <w:t>8.5%</w:t>
            </w:r>
            <w:r w:rsidR="00612408" w:rsidRPr="001604B8">
              <w:rPr>
                <w:rFonts w:ascii="Aptos" w:hAnsi="Aptos" w:cs="Arial"/>
              </w:rPr>
              <w:t xml:space="preserve"> at SEN support and </w:t>
            </w:r>
            <w:r w:rsidRPr="001604B8">
              <w:rPr>
                <w:rFonts w:ascii="Aptos" w:hAnsi="Aptos" w:cs="Arial"/>
              </w:rPr>
              <w:t>5.7</w:t>
            </w:r>
            <w:r w:rsidR="00612408" w:rsidRPr="001604B8">
              <w:rPr>
                <w:rFonts w:ascii="Aptos" w:hAnsi="Aptos" w:cs="Arial"/>
              </w:rPr>
              <w:t xml:space="preserve">% with an EHCP. </w:t>
            </w:r>
            <w:r w:rsidR="007D1DDE" w:rsidRPr="001604B8">
              <w:rPr>
                <w:rFonts w:ascii="Aptos" w:hAnsi="Aptos" w:cs="Arial"/>
              </w:rPr>
              <w:t xml:space="preserve">(14.2% in total) </w:t>
            </w:r>
          </w:p>
        </w:tc>
      </w:tr>
      <w:tr w:rsidR="00480A33" w:rsidRPr="001604B8" w14:paraId="71AC0362" w14:textId="77777777" w:rsidTr="00F35793">
        <w:trPr>
          <w:trHeight w:val="311"/>
        </w:trPr>
        <w:tc>
          <w:tcPr>
            <w:tcW w:w="2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hemeFill="text2" w:themeFillTint="1A"/>
            <w:tcMar>
              <w:left w:w="105" w:type="dxa"/>
              <w:right w:w="105" w:type="dxa"/>
            </w:tcMar>
          </w:tcPr>
          <w:p w14:paraId="613A5FEB" w14:textId="6E947445" w:rsidR="00480A33" w:rsidRPr="001604B8" w:rsidRDefault="00A84F55">
            <w:pPr>
              <w:pStyle w:val="TableRow"/>
              <w:ind w:left="0" w:right="0"/>
              <w:rPr>
                <w:rFonts w:ascii="Aptos" w:eastAsia="Arial" w:hAnsi="Aptos" w:cs="Arial"/>
                <w:b/>
                <w:bCs/>
              </w:rPr>
            </w:pPr>
            <w:r w:rsidRPr="001604B8">
              <w:rPr>
                <w:rFonts w:ascii="Aptos" w:eastAsia="Arial" w:hAnsi="Aptos" w:cs="Arial"/>
                <w:b/>
                <w:bCs/>
              </w:rPr>
              <w:t>Evidence Considered</w:t>
            </w:r>
          </w:p>
        </w:tc>
        <w:tc>
          <w:tcPr>
            <w:tcW w:w="804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77EAC7D" w14:textId="65B9F066" w:rsidR="00480A33" w:rsidRPr="001604B8" w:rsidRDefault="00595CE1">
            <w:p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Reading ages and subject assessment, attendance and behaviour data, lesson visits; pupil and parent voice, staff confidence audit, graduated response</w:t>
            </w:r>
            <w:r w:rsidR="005C1625" w:rsidRPr="001604B8">
              <w:rPr>
                <w:rFonts w:ascii="Letters for Learners" w:eastAsia="Arial" w:hAnsi="Letters for Learners" w:cs="Arial"/>
                <w:color w:val="0D0D0D" w:themeColor="text1" w:themeTint="F2"/>
              </w:rPr>
              <w:t xml:space="preserve">, </w:t>
            </w:r>
            <w:r w:rsidR="008C34E5" w:rsidRPr="001604B8">
              <w:rPr>
                <w:rFonts w:eastAsia="Arial" w:cs="Arial"/>
                <w:color w:val="0D0D0D" w:themeColor="text1" w:themeTint="F2"/>
              </w:rPr>
              <w:t>externally obtained diagnosis of need</w:t>
            </w:r>
            <w:r w:rsidRPr="001604B8">
              <w:rPr>
                <w:rFonts w:ascii="Aptos" w:eastAsia="Arial" w:hAnsi="Aptos" w:cs="Arial"/>
                <w:color w:val="0D0D0D" w:themeColor="text1" w:themeTint="F2"/>
              </w:rPr>
              <w:t xml:space="preserve"> and intervention review.</w:t>
            </w:r>
          </w:p>
        </w:tc>
      </w:tr>
      <w:tr w:rsidR="00480A33" w:rsidRPr="001604B8" w14:paraId="51A07C48" w14:textId="77777777" w:rsidTr="00F35793">
        <w:trPr>
          <w:trHeight w:val="311"/>
        </w:trPr>
        <w:tc>
          <w:tcPr>
            <w:tcW w:w="2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hemeFill="text2" w:themeFillTint="1A"/>
            <w:tcMar>
              <w:left w:w="105" w:type="dxa"/>
              <w:right w:w="105" w:type="dxa"/>
            </w:tcMar>
          </w:tcPr>
          <w:p w14:paraId="6F0ACDD8" w14:textId="57207954" w:rsidR="00480A33" w:rsidRPr="001604B8" w:rsidRDefault="00A84F55">
            <w:pPr>
              <w:pStyle w:val="TableRow"/>
              <w:ind w:left="0" w:right="0"/>
              <w:rPr>
                <w:rFonts w:ascii="Aptos" w:eastAsia="Arial" w:hAnsi="Aptos" w:cs="Arial"/>
                <w:b/>
                <w:bCs/>
              </w:rPr>
            </w:pPr>
            <w:r w:rsidRPr="001604B8">
              <w:rPr>
                <w:rFonts w:ascii="Aptos" w:eastAsia="Arial" w:hAnsi="Aptos" w:cs="Arial"/>
                <w:b/>
                <w:bCs/>
              </w:rPr>
              <w:t>Current Strengths</w:t>
            </w:r>
          </w:p>
        </w:tc>
        <w:tc>
          <w:tcPr>
            <w:tcW w:w="804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C87D26E" w14:textId="09873719" w:rsidR="00480A33" w:rsidRPr="001604B8" w:rsidRDefault="009D72F6" w:rsidP="009D72F6">
            <w:pPr>
              <w:tabs>
                <w:tab w:val="left" w:pos="2028"/>
              </w:tabs>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Strong relationships</w:t>
            </w:r>
            <w:r w:rsidR="0015356B" w:rsidRPr="001604B8">
              <w:rPr>
                <w:rFonts w:ascii="Aptos" w:eastAsia="Arial" w:hAnsi="Aptos" w:cs="Arial"/>
                <w:color w:val="0D0D0D" w:themeColor="text1" w:themeTint="F2"/>
              </w:rPr>
              <w:t xml:space="preserve"> with pupils and their families</w:t>
            </w:r>
            <w:r w:rsidRPr="001604B8">
              <w:rPr>
                <w:rFonts w:ascii="Aptos" w:eastAsia="Arial" w:hAnsi="Aptos" w:cs="Arial"/>
                <w:color w:val="0D0D0D" w:themeColor="text1" w:themeTint="F2"/>
              </w:rPr>
              <w:t xml:space="preserve">, detailed knowledge of </w:t>
            </w:r>
            <w:r w:rsidR="0015356B" w:rsidRPr="001604B8">
              <w:rPr>
                <w:rFonts w:ascii="Aptos" w:eastAsia="Arial" w:hAnsi="Aptos" w:cs="Arial"/>
                <w:color w:val="0D0D0D" w:themeColor="text1" w:themeTint="F2"/>
              </w:rPr>
              <w:t>SEND and how it impacts of learning and development,</w:t>
            </w:r>
            <w:r w:rsidRPr="001604B8">
              <w:rPr>
                <w:rFonts w:ascii="Aptos" w:eastAsia="Arial" w:hAnsi="Aptos" w:cs="Arial"/>
                <w:color w:val="0D0D0D" w:themeColor="text1" w:themeTint="F2"/>
              </w:rPr>
              <w:t xml:space="preserve"> and flexible staff teamwork.</w:t>
            </w:r>
          </w:p>
        </w:tc>
      </w:tr>
      <w:tr w:rsidR="00A84F55" w:rsidRPr="001604B8" w14:paraId="73F58FF2" w14:textId="77777777" w:rsidTr="00F35793">
        <w:trPr>
          <w:trHeight w:val="311"/>
        </w:trPr>
        <w:tc>
          <w:tcPr>
            <w:tcW w:w="240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hemeFill="text2" w:themeFillTint="1A"/>
            <w:tcMar>
              <w:left w:w="105" w:type="dxa"/>
              <w:right w:w="105" w:type="dxa"/>
            </w:tcMar>
          </w:tcPr>
          <w:p w14:paraId="7E6D674C" w14:textId="54CFA647" w:rsidR="00A84F55" w:rsidRPr="001604B8" w:rsidRDefault="00A84F55">
            <w:pPr>
              <w:pStyle w:val="TableRow"/>
              <w:ind w:left="0" w:right="0"/>
              <w:rPr>
                <w:rFonts w:ascii="Aptos" w:eastAsia="Arial" w:hAnsi="Aptos" w:cs="Arial"/>
                <w:b/>
                <w:bCs/>
              </w:rPr>
            </w:pPr>
            <w:r w:rsidRPr="001604B8">
              <w:rPr>
                <w:rFonts w:ascii="Aptos" w:eastAsia="Arial" w:hAnsi="Aptos" w:cs="Arial"/>
                <w:b/>
                <w:bCs/>
              </w:rPr>
              <w:t xml:space="preserve">Priority Barriers </w:t>
            </w:r>
          </w:p>
        </w:tc>
        <w:tc>
          <w:tcPr>
            <w:tcW w:w="804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BDE981D" w14:textId="77777777" w:rsidR="00260EF5" w:rsidRPr="001604B8" w:rsidRDefault="00F35793" w:rsidP="006124D2">
            <w:pPr>
              <w:tabs>
                <w:tab w:val="left" w:pos="1740"/>
              </w:tabs>
              <w:spacing w:before="100" w:after="100"/>
              <w:jc w:val="both"/>
              <w:rPr>
                <w:rFonts w:ascii="Aptos" w:eastAsia="Arial" w:hAnsi="Aptos" w:cs="Arial"/>
                <w:color w:val="0D0D0D" w:themeColor="text1" w:themeTint="F2"/>
              </w:rPr>
            </w:pPr>
            <w:r w:rsidRPr="001604B8">
              <w:rPr>
                <w:rFonts w:ascii="Aptos" w:eastAsia="Arial" w:hAnsi="Aptos" w:cs="Arial"/>
                <w:color w:val="0D0D0D" w:themeColor="text1" w:themeTint="F2"/>
              </w:rPr>
              <w:t xml:space="preserve">Our priority barriers are </w:t>
            </w:r>
            <w:r w:rsidR="00260EF5" w:rsidRPr="001604B8">
              <w:rPr>
                <w:rFonts w:ascii="Aptos" w:eastAsia="Arial" w:hAnsi="Aptos" w:cs="Arial"/>
                <w:color w:val="0D0D0D" w:themeColor="text1" w:themeTint="F2"/>
              </w:rPr>
              <w:t>as follows:</w:t>
            </w:r>
          </w:p>
          <w:p w14:paraId="06CB07FC" w14:textId="77777777" w:rsidR="00046182" w:rsidRPr="001604B8" w:rsidRDefault="00F35793" w:rsidP="00046182">
            <w:pPr>
              <w:pStyle w:val="ListParagraph"/>
              <w:numPr>
                <w:ilvl w:val="0"/>
                <w:numId w:val="45"/>
              </w:numPr>
              <w:tabs>
                <w:tab w:val="left" w:pos="1740"/>
              </w:tabs>
              <w:spacing w:before="100" w:after="100"/>
              <w:jc w:val="both"/>
              <w:rPr>
                <w:rFonts w:ascii="Aptos" w:eastAsia="Arial" w:hAnsi="Aptos" w:cs="Arial"/>
                <w:color w:val="0D0D0D" w:themeColor="text1" w:themeTint="F2"/>
              </w:rPr>
            </w:pPr>
            <w:r w:rsidRPr="001604B8">
              <w:rPr>
                <w:rFonts w:ascii="Aptos" w:eastAsia="Arial" w:hAnsi="Aptos" w:cs="Arial"/>
                <w:color w:val="0D0D0D" w:themeColor="text1" w:themeTint="F2"/>
              </w:rPr>
              <w:t>ensuring that all staff understand pupils’ individual needs and consistently apply agreed support strategies</w:t>
            </w:r>
          </w:p>
          <w:p w14:paraId="7F9DBA4A" w14:textId="77777777" w:rsidR="00046182" w:rsidRPr="001604B8" w:rsidRDefault="00F35793" w:rsidP="00046182">
            <w:pPr>
              <w:pStyle w:val="ListParagraph"/>
              <w:numPr>
                <w:ilvl w:val="0"/>
                <w:numId w:val="45"/>
              </w:numPr>
              <w:tabs>
                <w:tab w:val="left" w:pos="1740"/>
              </w:tabs>
              <w:spacing w:before="100" w:after="100"/>
              <w:jc w:val="both"/>
              <w:rPr>
                <w:rFonts w:ascii="Aptos" w:eastAsia="Arial" w:hAnsi="Aptos" w:cs="Arial"/>
                <w:color w:val="0D0D0D" w:themeColor="text1" w:themeTint="F2"/>
              </w:rPr>
            </w:pPr>
            <w:r w:rsidRPr="001604B8">
              <w:rPr>
                <w:rFonts w:ascii="Aptos" w:eastAsia="Arial" w:hAnsi="Aptos" w:cs="Arial"/>
                <w:color w:val="0D0D0D" w:themeColor="text1" w:themeTint="F2"/>
              </w:rPr>
              <w:t>securing progress for pupils with specific learning or developmental difficulties who do not have an EHCP</w:t>
            </w:r>
          </w:p>
          <w:p w14:paraId="7A43E960" w14:textId="77777777" w:rsidR="00046182" w:rsidRPr="001604B8" w:rsidRDefault="00F35793" w:rsidP="00046182">
            <w:pPr>
              <w:pStyle w:val="ListParagraph"/>
              <w:numPr>
                <w:ilvl w:val="0"/>
                <w:numId w:val="45"/>
              </w:numPr>
              <w:tabs>
                <w:tab w:val="left" w:pos="1740"/>
              </w:tabs>
              <w:spacing w:before="100" w:after="100"/>
              <w:jc w:val="both"/>
              <w:rPr>
                <w:rFonts w:ascii="Aptos" w:eastAsia="Arial" w:hAnsi="Aptos" w:cs="Arial"/>
                <w:color w:val="0D0D0D" w:themeColor="text1" w:themeTint="F2"/>
              </w:rPr>
            </w:pPr>
            <w:r w:rsidRPr="001604B8">
              <w:rPr>
                <w:rFonts w:ascii="Aptos" w:eastAsia="Arial" w:hAnsi="Aptos" w:cs="Arial"/>
                <w:color w:val="0D0D0D" w:themeColor="text1" w:themeTint="F2"/>
              </w:rPr>
              <w:t xml:space="preserve">addressing school-based anxiety and social, emotional and mental health (SEMH) needs. SEMH needs are identified in 6.1% of pupils on the SEND register, while school-based anxiety affects some pupils’ attendance, emotional regulation, confidence and participation in learning. </w:t>
            </w:r>
          </w:p>
          <w:p w14:paraId="7C230EFF" w14:textId="77777777" w:rsidR="00046182" w:rsidRPr="001604B8" w:rsidRDefault="00046182" w:rsidP="00046182">
            <w:pPr>
              <w:pStyle w:val="ListParagraph"/>
              <w:tabs>
                <w:tab w:val="left" w:pos="1740"/>
              </w:tabs>
              <w:spacing w:before="100" w:after="100"/>
              <w:jc w:val="both"/>
              <w:rPr>
                <w:rFonts w:ascii="Aptos" w:eastAsia="Arial" w:hAnsi="Aptos" w:cs="Arial"/>
                <w:color w:val="0D0D0D" w:themeColor="text1" w:themeTint="F2"/>
              </w:rPr>
            </w:pPr>
          </w:p>
          <w:p w14:paraId="4620D0C3" w14:textId="1A5CFB58" w:rsidR="00A84F55" w:rsidRPr="001604B8" w:rsidRDefault="00F35793" w:rsidP="00BC62CA">
            <w:pPr>
              <w:tabs>
                <w:tab w:val="left" w:pos="1740"/>
              </w:tabs>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Together, these priorities highlight the need for consistent classroom adaptations, timely targeted support and approaches that strengthen wellbeing and engagement.</w:t>
            </w:r>
          </w:p>
        </w:tc>
      </w:tr>
    </w:tbl>
    <w:p w14:paraId="1C7E3738" w14:textId="77777777" w:rsidR="00726A79" w:rsidRPr="001604B8" w:rsidRDefault="00726A79" w:rsidP="006124D2">
      <w:pPr>
        <w:spacing w:after="240" w:line="288" w:lineRule="auto"/>
        <w:jc w:val="both"/>
        <w:rPr>
          <w:rFonts w:ascii="Aptos" w:eastAsia="Arial" w:hAnsi="Aptos" w:cs="Arial"/>
          <w:color w:val="0D0D0D" w:themeColor="text1" w:themeTint="F2"/>
        </w:rPr>
      </w:pPr>
    </w:p>
    <w:p w14:paraId="520FEC6D" w14:textId="77777777" w:rsidR="006124D2" w:rsidRPr="001604B8" w:rsidRDefault="49C23767" w:rsidP="006124D2">
      <w:pPr>
        <w:spacing w:after="240" w:line="288" w:lineRule="auto"/>
        <w:jc w:val="both"/>
        <w:rPr>
          <w:rFonts w:ascii="Aptos" w:eastAsia="Arial" w:hAnsi="Aptos" w:cs="Arial"/>
          <w:color w:val="0D0D0D" w:themeColor="text1" w:themeTint="F2"/>
        </w:rPr>
      </w:pPr>
      <w:r w:rsidRPr="001604B8">
        <w:rPr>
          <w:rFonts w:ascii="Aptos" w:eastAsia="Arial" w:hAnsi="Aptos" w:cs="Arial"/>
          <w:color w:val="0D0D0D" w:themeColor="text1" w:themeTint="F2"/>
        </w:rPr>
        <w:lastRenderedPageBreak/>
        <w:t>This statement details</w:t>
      </w:r>
      <w:r w:rsidR="00CC2A4E" w:rsidRPr="001604B8">
        <w:rPr>
          <w:rFonts w:ascii="Aptos" w:eastAsia="Arial" w:hAnsi="Aptos" w:cs="Arial"/>
          <w:color w:val="0D0D0D" w:themeColor="text1" w:themeTint="F2"/>
        </w:rPr>
        <w:t xml:space="preserve"> </w:t>
      </w:r>
      <w:r w:rsidR="00224CE9" w:rsidRPr="001604B8">
        <w:rPr>
          <w:rFonts w:ascii="Aptos" w:eastAsia="Arial" w:hAnsi="Aptos" w:cs="Arial"/>
          <w:color w:val="0D0D0D" w:themeColor="text1" w:themeTint="F2"/>
        </w:rPr>
        <w:t xml:space="preserve">our school’s approach to delivering </w:t>
      </w:r>
      <w:r w:rsidR="00CC2A4E" w:rsidRPr="001604B8">
        <w:rPr>
          <w:rFonts w:ascii="Aptos" w:eastAsia="Arial" w:hAnsi="Aptos" w:cs="Arial"/>
          <w:color w:val="0D0D0D" w:themeColor="text1" w:themeTint="F2"/>
        </w:rPr>
        <w:t>inclusive practice for all children, including those with SEND, funded by our core school budget (including the notional SEN budget</w:t>
      </w:r>
      <w:r w:rsidR="26673078" w:rsidRPr="001604B8">
        <w:rPr>
          <w:rFonts w:ascii="Aptos" w:eastAsia="Arial" w:hAnsi="Aptos" w:cs="Arial"/>
          <w:color w:val="0D0D0D" w:themeColor="text1" w:themeTint="F2"/>
        </w:rPr>
        <w:t>)</w:t>
      </w:r>
      <w:r w:rsidR="00CC2A4E" w:rsidRPr="001604B8">
        <w:rPr>
          <w:rFonts w:ascii="Aptos" w:eastAsia="Arial" w:hAnsi="Aptos" w:cs="Arial"/>
          <w:color w:val="0D0D0D" w:themeColor="text1" w:themeTint="F2"/>
        </w:rPr>
        <w:t xml:space="preserve"> and the </w:t>
      </w:r>
      <w:r w:rsidR="7BB22046" w:rsidRPr="001604B8">
        <w:rPr>
          <w:rFonts w:ascii="Aptos" w:eastAsia="Arial" w:hAnsi="Aptos" w:cs="Arial"/>
          <w:color w:val="0D0D0D" w:themeColor="text1" w:themeTint="F2"/>
        </w:rPr>
        <w:t>i</w:t>
      </w:r>
      <w:r w:rsidR="00CC2A4E" w:rsidRPr="001604B8">
        <w:rPr>
          <w:rFonts w:ascii="Aptos" w:eastAsia="Arial" w:hAnsi="Aptos" w:cs="Arial"/>
          <w:color w:val="0D0D0D" w:themeColor="text1" w:themeTint="F2"/>
        </w:rPr>
        <w:t xml:space="preserve">nclusive </w:t>
      </w:r>
      <w:r w:rsidR="1819198F" w:rsidRPr="001604B8">
        <w:rPr>
          <w:rFonts w:ascii="Aptos" w:eastAsia="Arial" w:hAnsi="Aptos" w:cs="Arial"/>
          <w:color w:val="0D0D0D" w:themeColor="text1" w:themeTint="F2"/>
        </w:rPr>
        <w:t>m</w:t>
      </w:r>
      <w:r w:rsidR="00CC2A4E" w:rsidRPr="001604B8">
        <w:rPr>
          <w:rFonts w:ascii="Aptos" w:eastAsia="Arial" w:hAnsi="Aptos" w:cs="Arial"/>
          <w:color w:val="0D0D0D" w:themeColor="text1" w:themeTint="F2"/>
        </w:rPr>
        <w:t xml:space="preserve">ainstream </w:t>
      </w:r>
      <w:r w:rsidR="2BF0A09C" w:rsidRPr="001604B8">
        <w:rPr>
          <w:rFonts w:ascii="Aptos" w:eastAsia="Arial" w:hAnsi="Aptos" w:cs="Arial"/>
          <w:color w:val="0D0D0D" w:themeColor="text1" w:themeTint="F2"/>
        </w:rPr>
        <w:t>f</w:t>
      </w:r>
      <w:r w:rsidR="00CC2A4E" w:rsidRPr="001604B8">
        <w:rPr>
          <w:rFonts w:ascii="Aptos" w:eastAsia="Arial" w:hAnsi="Aptos" w:cs="Arial"/>
          <w:color w:val="0D0D0D" w:themeColor="text1" w:themeTint="F2"/>
        </w:rPr>
        <w:t>und</w:t>
      </w:r>
      <w:r w:rsidR="15A3C6D4" w:rsidRPr="001604B8">
        <w:rPr>
          <w:rFonts w:ascii="Aptos" w:eastAsia="Arial" w:hAnsi="Aptos" w:cs="Arial"/>
          <w:color w:val="0D0D0D" w:themeColor="text1" w:themeTint="F2"/>
        </w:rPr>
        <w:t xml:space="preserve"> (IMF).</w:t>
      </w:r>
    </w:p>
    <w:p w14:paraId="097CC1B3" w14:textId="62687442" w:rsidR="49C23767" w:rsidRPr="001604B8" w:rsidRDefault="005B2B87" w:rsidP="006124D2">
      <w:pPr>
        <w:spacing w:after="240" w:line="288" w:lineRule="auto"/>
        <w:jc w:val="both"/>
        <w:rPr>
          <w:rFonts w:ascii="Aptos" w:eastAsia="Arial" w:hAnsi="Aptos" w:cs="Arial"/>
          <w:color w:val="0D0D0D" w:themeColor="text1" w:themeTint="F2"/>
        </w:rPr>
      </w:pPr>
      <w:r>
        <w:rPr>
          <w:rFonts w:ascii="Aptos" w:eastAsia="Arial" w:hAnsi="Aptos" w:cs="Arial"/>
          <w:b/>
          <w:bCs/>
          <w:color w:val="183860"/>
        </w:rPr>
        <w:t>S</w:t>
      </w:r>
      <w:r w:rsidR="006124D2" w:rsidRPr="001604B8">
        <w:rPr>
          <w:rFonts w:ascii="Aptos" w:eastAsia="Arial" w:hAnsi="Aptos" w:cs="Arial"/>
          <w:b/>
          <w:bCs/>
          <w:color w:val="183860"/>
        </w:rPr>
        <w:t>t</w:t>
      </w:r>
      <w:r w:rsidR="00BE66CF" w:rsidRPr="001604B8">
        <w:rPr>
          <w:rFonts w:ascii="Aptos" w:eastAsia="Arial" w:hAnsi="Aptos" w:cs="Arial"/>
          <w:b/>
          <w:bCs/>
          <w:color w:val="183860"/>
        </w:rPr>
        <w:t xml:space="preserve">rategy </w:t>
      </w:r>
      <w:r w:rsidR="49C23767" w:rsidRPr="001604B8">
        <w:rPr>
          <w:rFonts w:ascii="Aptos" w:eastAsia="Arial" w:hAnsi="Aptos" w:cs="Arial"/>
          <w:b/>
          <w:bCs/>
          <w:color w:val="183860"/>
        </w:rPr>
        <w:t>overview</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7187"/>
        <w:gridCol w:w="3262"/>
      </w:tblGrid>
      <w:tr w:rsidR="22E60869" w:rsidRPr="001604B8" w14:paraId="2C2A67C9" w14:textId="77777777" w:rsidTr="00025A6C">
        <w:trPr>
          <w:trHeight w:val="311"/>
        </w:trPr>
        <w:tc>
          <w:tcPr>
            <w:tcW w:w="718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hemeFill="text2" w:themeFillTint="1A"/>
            <w:tcMar>
              <w:left w:w="105" w:type="dxa"/>
              <w:right w:w="105" w:type="dxa"/>
            </w:tcMar>
          </w:tcPr>
          <w:p w14:paraId="4F5ECC77" w14:textId="31A0971C" w:rsidR="22E60869" w:rsidRPr="001604B8" w:rsidRDefault="22E60869" w:rsidP="22E60869">
            <w:pPr>
              <w:pStyle w:val="TableHeader"/>
              <w:ind w:left="0" w:right="0"/>
              <w:rPr>
                <w:rFonts w:ascii="Aptos" w:eastAsia="Arial" w:hAnsi="Aptos" w:cs="Arial"/>
              </w:rPr>
            </w:pPr>
            <w:r w:rsidRPr="001604B8">
              <w:rPr>
                <w:rFonts w:ascii="Aptos" w:eastAsia="Arial" w:hAnsi="Aptos" w:cs="Arial"/>
              </w:rPr>
              <w:t>Detail</w:t>
            </w:r>
          </w:p>
        </w:tc>
        <w:tc>
          <w:tcPr>
            <w:tcW w:w="326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hemeFill="text2" w:themeFillTint="1A"/>
            <w:tcMar>
              <w:left w:w="105" w:type="dxa"/>
              <w:right w:w="105" w:type="dxa"/>
            </w:tcMar>
          </w:tcPr>
          <w:p w14:paraId="65031874" w14:textId="4A8EA43D" w:rsidR="22E60869" w:rsidRPr="001604B8" w:rsidRDefault="22E60869" w:rsidP="22E60869">
            <w:pPr>
              <w:pStyle w:val="TableHeader"/>
              <w:ind w:left="0" w:right="0"/>
              <w:rPr>
                <w:rFonts w:ascii="Aptos" w:eastAsia="Arial" w:hAnsi="Aptos" w:cs="Arial"/>
              </w:rPr>
            </w:pPr>
            <w:r w:rsidRPr="001604B8">
              <w:rPr>
                <w:rFonts w:ascii="Aptos" w:eastAsia="Arial" w:hAnsi="Aptos" w:cs="Arial"/>
              </w:rPr>
              <w:t>Dat</w:t>
            </w:r>
            <w:r w:rsidR="002C551D" w:rsidRPr="001604B8">
              <w:rPr>
                <w:rFonts w:ascii="Aptos" w:eastAsia="Arial" w:hAnsi="Aptos" w:cs="Arial"/>
              </w:rPr>
              <w:t>e</w:t>
            </w:r>
          </w:p>
        </w:tc>
      </w:tr>
      <w:tr w:rsidR="22E60869" w:rsidRPr="001604B8" w14:paraId="13E41A1F" w14:textId="77777777" w:rsidTr="00957B29">
        <w:trPr>
          <w:trHeight w:val="311"/>
        </w:trPr>
        <w:tc>
          <w:tcPr>
            <w:tcW w:w="71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6E12406" w14:textId="7BBB65A4" w:rsidR="22E60869" w:rsidRPr="001604B8" w:rsidRDefault="22E60869" w:rsidP="22E60869">
            <w:pPr>
              <w:pStyle w:val="TableRow"/>
              <w:ind w:left="0" w:right="0"/>
              <w:rPr>
                <w:rFonts w:ascii="Aptos" w:eastAsia="Arial" w:hAnsi="Aptos" w:cs="Arial"/>
              </w:rPr>
            </w:pPr>
            <w:r w:rsidRPr="001604B8">
              <w:rPr>
                <w:rFonts w:ascii="Aptos" w:eastAsia="Arial" w:hAnsi="Aptos" w:cs="Arial"/>
              </w:rPr>
              <w:t>Academic year/years that our current Inclusion Strategy covers</w:t>
            </w:r>
          </w:p>
        </w:tc>
        <w:tc>
          <w:tcPr>
            <w:tcW w:w="326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1A40E47" w14:textId="3DF2C2B1" w:rsidR="22E60869" w:rsidRPr="001604B8" w:rsidRDefault="00957B29" w:rsidP="22E60869">
            <w:p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2026/27</w:t>
            </w:r>
          </w:p>
        </w:tc>
      </w:tr>
      <w:tr w:rsidR="22E60869" w:rsidRPr="001604B8" w14:paraId="7F49F521" w14:textId="77777777" w:rsidTr="00957B29">
        <w:trPr>
          <w:trHeight w:val="311"/>
        </w:trPr>
        <w:tc>
          <w:tcPr>
            <w:tcW w:w="71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9E1D75E" w14:textId="30D06EFA" w:rsidR="22E60869" w:rsidRPr="001604B8" w:rsidRDefault="22E60869" w:rsidP="22E60869">
            <w:pPr>
              <w:pStyle w:val="TableRow"/>
              <w:ind w:left="0" w:right="0"/>
              <w:rPr>
                <w:rFonts w:ascii="Aptos" w:eastAsia="Arial" w:hAnsi="Aptos" w:cs="Arial"/>
              </w:rPr>
            </w:pPr>
            <w:r w:rsidRPr="001604B8">
              <w:rPr>
                <w:rFonts w:ascii="Aptos" w:eastAsia="Arial" w:hAnsi="Aptos" w:cs="Arial"/>
              </w:rPr>
              <w:t>Date this statement was published</w:t>
            </w:r>
          </w:p>
        </w:tc>
        <w:tc>
          <w:tcPr>
            <w:tcW w:w="326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BF9C8EF" w14:textId="46EFEC3C" w:rsidR="22E60869" w:rsidRPr="001604B8" w:rsidRDefault="22E60869" w:rsidP="22E60869">
            <w:pPr>
              <w:spacing w:before="100" w:after="100"/>
              <w:rPr>
                <w:rFonts w:ascii="Aptos" w:eastAsia="Arial" w:hAnsi="Aptos" w:cs="Arial"/>
                <w:color w:val="0D0D0D" w:themeColor="text1" w:themeTint="F2"/>
              </w:rPr>
            </w:pPr>
          </w:p>
        </w:tc>
      </w:tr>
      <w:tr w:rsidR="22E60869" w:rsidRPr="001604B8" w14:paraId="42FEF450" w14:textId="77777777" w:rsidTr="00957B29">
        <w:trPr>
          <w:trHeight w:val="311"/>
        </w:trPr>
        <w:tc>
          <w:tcPr>
            <w:tcW w:w="71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F53D015" w14:textId="304D9152" w:rsidR="22E60869" w:rsidRPr="001604B8" w:rsidRDefault="22E60869" w:rsidP="22E60869">
            <w:pPr>
              <w:pStyle w:val="TableRow"/>
              <w:ind w:left="0" w:right="0"/>
              <w:rPr>
                <w:rFonts w:ascii="Aptos" w:eastAsia="Arial" w:hAnsi="Aptos" w:cs="Arial"/>
              </w:rPr>
            </w:pPr>
            <w:r w:rsidRPr="001604B8">
              <w:rPr>
                <w:rFonts w:ascii="Aptos" w:eastAsia="Arial" w:hAnsi="Aptos" w:cs="Arial"/>
              </w:rPr>
              <w:t>Date on which it will be reviewed</w:t>
            </w:r>
          </w:p>
        </w:tc>
        <w:tc>
          <w:tcPr>
            <w:tcW w:w="326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88A0774" w14:textId="0BFD0C48" w:rsidR="22E60869" w:rsidRPr="001604B8" w:rsidRDefault="22E60869" w:rsidP="22E60869">
            <w:pPr>
              <w:spacing w:before="100" w:after="100"/>
              <w:rPr>
                <w:rFonts w:ascii="Aptos" w:eastAsia="Arial" w:hAnsi="Aptos" w:cs="Arial"/>
                <w:color w:val="0D0D0D" w:themeColor="text1" w:themeTint="F2"/>
              </w:rPr>
            </w:pPr>
          </w:p>
        </w:tc>
      </w:tr>
      <w:tr w:rsidR="22E60869" w:rsidRPr="001604B8" w14:paraId="73A1FFA0" w14:textId="77777777" w:rsidTr="00957B29">
        <w:trPr>
          <w:trHeight w:val="311"/>
        </w:trPr>
        <w:tc>
          <w:tcPr>
            <w:tcW w:w="7187"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168D259" w14:textId="27D183B2" w:rsidR="22E60869" w:rsidRPr="001604B8" w:rsidRDefault="22E60869" w:rsidP="22E60869">
            <w:pPr>
              <w:pStyle w:val="TableRow"/>
              <w:ind w:left="0" w:right="0"/>
              <w:rPr>
                <w:rFonts w:ascii="Aptos" w:eastAsia="Arial" w:hAnsi="Aptos" w:cs="Arial"/>
              </w:rPr>
            </w:pPr>
            <w:r w:rsidRPr="001604B8">
              <w:rPr>
                <w:rFonts w:ascii="Aptos" w:eastAsia="Arial" w:hAnsi="Aptos" w:cs="Arial"/>
              </w:rPr>
              <w:t>Statement authorised by</w:t>
            </w:r>
          </w:p>
        </w:tc>
        <w:tc>
          <w:tcPr>
            <w:tcW w:w="326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3714A2F" w14:textId="4711D048" w:rsidR="22E60869" w:rsidRPr="001604B8" w:rsidRDefault="005B01F0" w:rsidP="22E60869">
            <w:p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 xml:space="preserve">D. Martin </w:t>
            </w:r>
          </w:p>
        </w:tc>
      </w:tr>
    </w:tbl>
    <w:p w14:paraId="5F3E3CFE" w14:textId="7B9D9CD5" w:rsidR="00872DD2" w:rsidRPr="001604B8" w:rsidRDefault="49C23767" w:rsidP="34697D23">
      <w:pPr>
        <w:pStyle w:val="Heading2"/>
        <w:spacing w:before="480" w:after="240" w:line="240" w:lineRule="auto"/>
        <w:rPr>
          <w:rFonts w:ascii="Aptos" w:eastAsia="Arial" w:hAnsi="Aptos" w:cs="Arial"/>
          <w:b/>
          <w:color w:val="183860"/>
          <w:sz w:val="24"/>
          <w:szCs w:val="24"/>
        </w:rPr>
      </w:pPr>
      <w:r w:rsidRPr="001604B8">
        <w:rPr>
          <w:rFonts w:ascii="Aptos" w:eastAsia="Arial" w:hAnsi="Aptos" w:cs="Arial"/>
          <w:b/>
          <w:bCs/>
          <w:color w:val="183860"/>
          <w:sz w:val="24"/>
          <w:szCs w:val="24"/>
        </w:rPr>
        <w:lastRenderedPageBreak/>
        <w:t>Statement of intent</w:t>
      </w:r>
    </w:p>
    <w:p w14:paraId="1AB8C187" w14:textId="77777777" w:rsidR="00910F4D" w:rsidRPr="001604B8" w:rsidRDefault="00910F4D" w:rsidP="001601B6">
      <w:pPr>
        <w:pStyle w:val="Heading2"/>
        <w:spacing w:before="600" w:after="60" w:line="276" w:lineRule="auto"/>
        <w:jc w:val="both"/>
        <w:rPr>
          <w:rFonts w:ascii="Aptos" w:eastAsia="Arial" w:hAnsi="Aptos" w:cs="Arial"/>
          <w:color w:val="0D0D0D" w:themeColor="text1" w:themeTint="F2"/>
          <w:sz w:val="24"/>
          <w:szCs w:val="24"/>
        </w:rPr>
      </w:pPr>
      <w:r w:rsidRPr="001604B8">
        <w:rPr>
          <w:rFonts w:ascii="Aptos" w:eastAsia="Arial" w:hAnsi="Aptos" w:cs="Arial"/>
          <w:color w:val="0D0D0D" w:themeColor="text1" w:themeTint="F2"/>
          <w:sz w:val="24"/>
          <w:szCs w:val="24"/>
        </w:rPr>
        <w:t xml:space="preserve">At Melbourne Junior School, we want every child to feel valued, included and able to succeed. Our values of </w:t>
      </w:r>
      <w:r w:rsidRPr="001604B8">
        <w:rPr>
          <w:rFonts w:ascii="Aptos" w:eastAsia="Arial" w:hAnsi="Aptos" w:cs="Arial"/>
          <w:b/>
          <w:bCs/>
          <w:color w:val="0D0D0D" w:themeColor="text1" w:themeTint="F2"/>
          <w:sz w:val="24"/>
          <w:szCs w:val="24"/>
        </w:rPr>
        <w:t>Ambition, Participation and Belonging</w:t>
      </w:r>
      <w:r w:rsidRPr="001604B8">
        <w:rPr>
          <w:rFonts w:ascii="Aptos" w:eastAsia="Arial" w:hAnsi="Aptos" w:cs="Arial"/>
          <w:color w:val="0D0D0D" w:themeColor="text1" w:themeTint="F2"/>
          <w:sz w:val="24"/>
          <w:szCs w:val="24"/>
        </w:rPr>
        <w:t xml:space="preserve"> underpin our commitment to meeting the needs of all pupils, including those with additional needs and special educational needs and disabilities (SEND). As a Rights Respecting School, we place children’s rights at the heart of our approach to inclusion, ensuring every child has their voice heard, feels a sense of belonging and can access an education that develops their abilities and potential.</w:t>
      </w:r>
    </w:p>
    <w:p w14:paraId="0F3C37C0" w14:textId="5C1B3478" w:rsidR="00910F4D" w:rsidRPr="001604B8" w:rsidRDefault="00910F4D" w:rsidP="001601B6">
      <w:pPr>
        <w:pStyle w:val="Heading2"/>
        <w:spacing w:before="600" w:after="60" w:line="276" w:lineRule="auto"/>
        <w:jc w:val="both"/>
        <w:rPr>
          <w:rFonts w:ascii="Aptos" w:eastAsia="Arial" w:hAnsi="Aptos" w:cs="Arial"/>
          <w:color w:val="0D0D0D" w:themeColor="text1" w:themeTint="F2"/>
          <w:sz w:val="24"/>
          <w:szCs w:val="24"/>
        </w:rPr>
      </w:pPr>
      <w:r w:rsidRPr="001604B8">
        <w:rPr>
          <w:rFonts w:ascii="Aptos" w:eastAsia="Arial" w:hAnsi="Aptos" w:cs="Arial"/>
          <w:color w:val="0D0D0D" w:themeColor="text1" w:themeTint="F2"/>
          <w:sz w:val="24"/>
          <w:szCs w:val="24"/>
        </w:rPr>
        <w:t xml:space="preserve">Our </w:t>
      </w:r>
      <w:proofErr w:type="gramStart"/>
      <w:r w:rsidRPr="001604B8">
        <w:rPr>
          <w:rFonts w:ascii="Aptos" w:eastAsia="Arial" w:hAnsi="Aptos" w:cs="Arial"/>
          <w:color w:val="0D0D0D" w:themeColor="text1" w:themeTint="F2"/>
          <w:sz w:val="24"/>
          <w:szCs w:val="24"/>
        </w:rPr>
        <w:t>ultimate aim</w:t>
      </w:r>
      <w:proofErr w:type="gramEnd"/>
      <w:r w:rsidRPr="001604B8">
        <w:rPr>
          <w:rFonts w:ascii="Aptos" w:eastAsia="Arial" w:hAnsi="Aptos" w:cs="Arial"/>
          <w:color w:val="0D0D0D" w:themeColor="text1" w:themeTint="F2"/>
          <w:sz w:val="24"/>
          <w:szCs w:val="24"/>
        </w:rPr>
        <w:t xml:space="preserve"> is for every child to access an ambitious curriculum, make meaningful progress from their starting points and participate fully in school life. We want children to develop confidence, independence and positive relationships, with families feeling listened to and confident in the support their child receives.</w:t>
      </w:r>
    </w:p>
    <w:p w14:paraId="143384DD" w14:textId="77777777" w:rsidR="00910F4D" w:rsidRPr="001604B8" w:rsidRDefault="00910F4D" w:rsidP="001601B6">
      <w:pPr>
        <w:pStyle w:val="Heading2"/>
        <w:spacing w:before="600" w:after="60" w:line="276" w:lineRule="auto"/>
        <w:jc w:val="both"/>
        <w:rPr>
          <w:rFonts w:ascii="Aptos" w:eastAsia="Arial" w:hAnsi="Aptos" w:cs="Arial"/>
          <w:color w:val="0D0D0D" w:themeColor="text1" w:themeTint="F2"/>
          <w:sz w:val="24"/>
          <w:szCs w:val="24"/>
        </w:rPr>
      </w:pPr>
      <w:r w:rsidRPr="001604B8">
        <w:rPr>
          <w:rFonts w:ascii="Aptos" w:eastAsia="Arial" w:hAnsi="Aptos" w:cs="Arial"/>
          <w:color w:val="0D0D0D" w:themeColor="text1" w:themeTint="F2"/>
          <w:sz w:val="24"/>
          <w:szCs w:val="24"/>
        </w:rPr>
        <w:t>Our inclusion strategy focuses on identifying needs early, removing barriers to learning and strengthening everyday classroom teaching. Support will respond to children’s needs, including those who have specific difficulties but do not have an Education, Health and Care Plan (EHCP). A key priority is ensuring that teachers and support staff understand pupils’ individual plans and consistently use agreed strategies to improve engagement and progress.</w:t>
      </w:r>
    </w:p>
    <w:p w14:paraId="177CCA09" w14:textId="77777777" w:rsidR="00910F4D" w:rsidRPr="001604B8" w:rsidRDefault="00910F4D" w:rsidP="001601B6">
      <w:pPr>
        <w:pStyle w:val="Heading2"/>
        <w:spacing w:before="600" w:after="60" w:line="276" w:lineRule="auto"/>
        <w:jc w:val="both"/>
        <w:rPr>
          <w:rFonts w:ascii="Aptos" w:eastAsia="Arial" w:hAnsi="Aptos" w:cs="Arial"/>
          <w:color w:val="0D0D0D" w:themeColor="text1" w:themeTint="F2"/>
          <w:sz w:val="24"/>
          <w:szCs w:val="24"/>
        </w:rPr>
      </w:pPr>
      <w:r w:rsidRPr="001604B8">
        <w:rPr>
          <w:rFonts w:ascii="Aptos" w:eastAsia="Arial" w:hAnsi="Aptos" w:cs="Arial"/>
          <w:color w:val="0D0D0D" w:themeColor="text1" w:themeTint="F2"/>
          <w:sz w:val="24"/>
          <w:szCs w:val="24"/>
        </w:rPr>
        <w:t>Our strategy addresses the seven principles of inclusion through:</w:t>
      </w:r>
    </w:p>
    <w:p w14:paraId="295F7424" w14:textId="77777777" w:rsidR="00910F4D" w:rsidRPr="001604B8" w:rsidRDefault="00910F4D" w:rsidP="001601B6">
      <w:pPr>
        <w:pStyle w:val="Heading2"/>
        <w:numPr>
          <w:ilvl w:val="0"/>
          <w:numId w:val="42"/>
        </w:numPr>
        <w:spacing w:before="600" w:after="60" w:line="276" w:lineRule="auto"/>
        <w:jc w:val="both"/>
        <w:rPr>
          <w:rFonts w:ascii="Aptos" w:eastAsia="Arial" w:hAnsi="Aptos" w:cs="Arial"/>
          <w:color w:val="0D0D0D" w:themeColor="text1" w:themeTint="F2"/>
          <w:sz w:val="24"/>
          <w:szCs w:val="24"/>
        </w:rPr>
      </w:pPr>
      <w:r w:rsidRPr="001604B8">
        <w:rPr>
          <w:rFonts w:ascii="Aptos" w:eastAsia="Arial" w:hAnsi="Aptos" w:cs="Arial"/>
          <w:b/>
          <w:bCs/>
          <w:color w:val="0D0D0D" w:themeColor="text1" w:themeTint="F2"/>
          <w:sz w:val="24"/>
          <w:szCs w:val="24"/>
        </w:rPr>
        <w:t>Leadership and governance:</w:t>
      </w:r>
      <w:r w:rsidRPr="001604B8">
        <w:rPr>
          <w:rFonts w:ascii="Aptos" w:eastAsia="Arial" w:hAnsi="Aptos" w:cs="Arial"/>
          <w:color w:val="0D0D0D" w:themeColor="text1" w:themeTint="F2"/>
          <w:sz w:val="24"/>
          <w:szCs w:val="24"/>
        </w:rPr>
        <w:t xml:space="preserve"> Leaders and governors will keep inclusion central to school improvement, review provision and evaluate its impact on pupils’ learning and wellbeing.</w:t>
      </w:r>
    </w:p>
    <w:p w14:paraId="79AB86CB" w14:textId="77777777" w:rsidR="00C96DA0" w:rsidRPr="001604B8" w:rsidRDefault="00910F4D" w:rsidP="001601B6">
      <w:pPr>
        <w:pStyle w:val="Heading2"/>
        <w:numPr>
          <w:ilvl w:val="0"/>
          <w:numId w:val="42"/>
        </w:numPr>
        <w:spacing w:before="600" w:after="60" w:line="276" w:lineRule="auto"/>
        <w:jc w:val="both"/>
        <w:rPr>
          <w:rFonts w:ascii="Aptos" w:eastAsia="Arial" w:hAnsi="Aptos" w:cs="Arial"/>
          <w:color w:val="0D0D0D" w:themeColor="text1" w:themeTint="F2"/>
          <w:sz w:val="24"/>
          <w:szCs w:val="24"/>
        </w:rPr>
      </w:pPr>
      <w:r w:rsidRPr="001604B8">
        <w:rPr>
          <w:rFonts w:ascii="Aptos" w:eastAsia="Arial" w:hAnsi="Aptos" w:cs="Arial"/>
          <w:b/>
          <w:bCs/>
          <w:color w:val="0D0D0D" w:themeColor="text1" w:themeTint="F2"/>
          <w:sz w:val="24"/>
          <w:szCs w:val="24"/>
        </w:rPr>
        <w:t>Early identification and effective support:</w:t>
      </w:r>
      <w:r w:rsidRPr="001604B8">
        <w:rPr>
          <w:rFonts w:ascii="Aptos" w:eastAsia="Arial" w:hAnsi="Aptos" w:cs="Arial"/>
          <w:color w:val="0D0D0D" w:themeColor="text1" w:themeTint="F2"/>
          <w:sz w:val="24"/>
          <w:szCs w:val="24"/>
        </w:rPr>
        <w:t xml:space="preserve"> We will use assessment, observations and discussions with children and families to identify difficulties promptly. Targeted support will </w:t>
      </w:r>
      <w:r w:rsidR="00FC0711" w:rsidRPr="001604B8">
        <w:rPr>
          <w:rFonts w:ascii="Aptos" w:eastAsia="Arial" w:hAnsi="Aptos" w:cs="Arial"/>
          <w:color w:val="0D0D0D" w:themeColor="text1" w:themeTint="F2"/>
          <w:sz w:val="24"/>
          <w:szCs w:val="24"/>
        </w:rPr>
        <w:t>include SMART Targets</w:t>
      </w:r>
      <w:r w:rsidRPr="001604B8">
        <w:rPr>
          <w:rFonts w:ascii="Aptos" w:eastAsia="Arial" w:hAnsi="Aptos" w:cs="Arial"/>
          <w:color w:val="0D0D0D" w:themeColor="text1" w:themeTint="F2"/>
          <w:sz w:val="24"/>
          <w:szCs w:val="24"/>
        </w:rPr>
        <w:t xml:space="preserve"> and regular reviews.</w:t>
      </w:r>
    </w:p>
    <w:p w14:paraId="5B30B779" w14:textId="6201C9E7" w:rsidR="00910F4D" w:rsidRPr="001604B8" w:rsidRDefault="00910F4D" w:rsidP="001601B6">
      <w:pPr>
        <w:pStyle w:val="Heading2"/>
        <w:numPr>
          <w:ilvl w:val="0"/>
          <w:numId w:val="42"/>
        </w:numPr>
        <w:spacing w:before="600" w:after="60" w:line="276" w:lineRule="auto"/>
        <w:jc w:val="both"/>
        <w:rPr>
          <w:rFonts w:ascii="Aptos" w:eastAsia="Arial" w:hAnsi="Aptos" w:cs="Arial"/>
          <w:color w:val="0D0D0D" w:themeColor="text1" w:themeTint="F2"/>
          <w:sz w:val="24"/>
          <w:szCs w:val="24"/>
        </w:rPr>
      </w:pPr>
      <w:r w:rsidRPr="001604B8">
        <w:rPr>
          <w:rFonts w:ascii="Aptos" w:eastAsia="Arial" w:hAnsi="Aptos" w:cs="Arial"/>
          <w:b/>
          <w:bCs/>
          <w:color w:val="0D0D0D" w:themeColor="text1" w:themeTint="F2"/>
          <w:sz w:val="24"/>
          <w:szCs w:val="24"/>
        </w:rPr>
        <w:t>High-quality, adaptive teaching:</w:t>
      </w:r>
      <w:r w:rsidRPr="001604B8">
        <w:rPr>
          <w:rFonts w:ascii="Aptos" w:eastAsia="Arial" w:hAnsi="Aptos" w:cs="Arial"/>
          <w:color w:val="0D0D0D" w:themeColor="text1" w:themeTint="F2"/>
          <w:sz w:val="24"/>
          <w:szCs w:val="24"/>
        </w:rPr>
        <w:t xml:space="preserve"> Staff development will strengthen clear explanations, modelling, visual support and appropriate scaffolding, </w:t>
      </w:r>
      <w:proofErr w:type="gramStart"/>
      <w:r w:rsidRPr="001604B8">
        <w:rPr>
          <w:rFonts w:ascii="Aptos" w:eastAsia="Arial" w:hAnsi="Aptos" w:cs="Arial"/>
          <w:color w:val="0D0D0D" w:themeColor="text1" w:themeTint="F2"/>
          <w:sz w:val="24"/>
          <w:szCs w:val="24"/>
        </w:rPr>
        <w:t>helping</w:t>
      </w:r>
      <w:proofErr w:type="gramEnd"/>
      <w:r w:rsidRPr="001604B8">
        <w:rPr>
          <w:rFonts w:ascii="Aptos" w:eastAsia="Arial" w:hAnsi="Aptos" w:cs="Arial"/>
          <w:color w:val="0D0D0D" w:themeColor="text1" w:themeTint="F2"/>
          <w:sz w:val="24"/>
          <w:szCs w:val="24"/>
        </w:rPr>
        <w:t xml:space="preserve"> pupils access learning while developing independence.</w:t>
      </w:r>
    </w:p>
    <w:p w14:paraId="5C732BEE" w14:textId="702F21CD" w:rsidR="00910F4D" w:rsidRPr="001604B8" w:rsidRDefault="00910F4D" w:rsidP="001601B6">
      <w:pPr>
        <w:pStyle w:val="Heading2"/>
        <w:numPr>
          <w:ilvl w:val="0"/>
          <w:numId w:val="42"/>
        </w:numPr>
        <w:spacing w:before="600" w:after="60" w:line="276" w:lineRule="auto"/>
        <w:jc w:val="both"/>
        <w:rPr>
          <w:rFonts w:ascii="Aptos" w:eastAsia="Arial" w:hAnsi="Aptos" w:cs="Arial"/>
          <w:color w:val="0D0D0D" w:themeColor="text1" w:themeTint="F2"/>
          <w:sz w:val="24"/>
          <w:szCs w:val="24"/>
        </w:rPr>
      </w:pPr>
      <w:r w:rsidRPr="001604B8">
        <w:rPr>
          <w:rFonts w:ascii="Aptos" w:eastAsia="Arial" w:hAnsi="Aptos" w:cs="Arial"/>
          <w:b/>
          <w:bCs/>
          <w:color w:val="0D0D0D" w:themeColor="text1" w:themeTint="F2"/>
          <w:sz w:val="24"/>
          <w:szCs w:val="24"/>
        </w:rPr>
        <w:t>Opportunities beyond the classroom:</w:t>
      </w:r>
      <w:r w:rsidRPr="001604B8">
        <w:rPr>
          <w:rFonts w:ascii="Aptos" w:eastAsia="Arial" w:hAnsi="Aptos" w:cs="Arial"/>
          <w:color w:val="0D0D0D" w:themeColor="text1" w:themeTint="F2"/>
          <w:sz w:val="24"/>
          <w:szCs w:val="24"/>
        </w:rPr>
        <w:t xml:space="preserve"> We will identify and address barriers to participation in clubs, trips, outdoor learning and wider school experiences.</w:t>
      </w:r>
    </w:p>
    <w:p w14:paraId="49692433" w14:textId="77777777" w:rsidR="00910F4D" w:rsidRPr="001604B8" w:rsidRDefault="00910F4D" w:rsidP="001601B6">
      <w:pPr>
        <w:pStyle w:val="Heading2"/>
        <w:numPr>
          <w:ilvl w:val="0"/>
          <w:numId w:val="42"/>
        </w:numPr>
        <w:spacing w:before="600" w:after="60" w:line="276" w:lineRule="auto"/>
        <w:jc w:val="both"/>
        <w:rPr>
          <w:rFonts w:ascii="Aptos" w:eastAsia="Arial" w:hAnsi="Aptos" w:cs="Arial"/>
          <w:color w:val="0D0D0D" w:themeColor="text1" w:themeTint="F2"/>
          <w:sz w:val="24"/>
          <w:szCs w:val="24"/>
        </w:rPr>
      </w:pPr>
      <w:r w:rsidRPr="001604B8">
        <w:rPr>
          <w:rFonts w:ascii="Aptos" w:eastAsia="Arial" w:hAnsi="Aptos" w:cs="Arial"/>
          <w:b/>
          <w:bCs/>
          <w:color w:val="0D0D0D" w:themeColor="text1" w:themeTint="F2"/>
          <w:sz w:val="24"/>
          <w:szCs w:val="24"/>
        </w:rPr>
        <w:t>A safe and respectful culture:</w:t>
      </w:r>
      <w:r w:rsidRPr="001604B8">
        <w:rPr>
          <w:rFonts w:ascii="Aptos" w:eastAsia="Arial" w:hAnsi="Aptos" w:cs="Arial"/>
          <w:color w:val="0D0D0D" w:themeColor="text1" w:themeTint="F2"/>
          <w:sz w:val="24"/>
          <w:szCs w:val="24"/>
        </w:rPr>
        <w:t xml:space="preserve"> Our rules of Safe, Ready and Respectful, alongside restorative approaches, will support positive relationships, attendance and a strong sense of belonging.</w:t>
      </w:r>
    </w:p>
    <w:p w14:paraId="619E9117" w14:textId="77777777" w:rsidR="00910F4D" w:rsidRPr="001604B8" w:rsidRDefault="00910F4D" w:rsidP="001601B6">
      <w:pPr>
        <w:pStyle w:val="Heading2"/>
        <w:numPr>
          <w:ilvl w:val="0"/>
          <w:numId w:val="42"/>
        </w:numPr>
        <w:spacing w:before="600" w:after="60" w:line="276" w:lineRule="auto"/>
        <w:jc w:val="both"/>
        <w:rPr>
          <w:rFonts w:ascii="Aptos" w:eastAsia="Arial" w:hAnsi="Aptos" w:cs="Arial"/>
          <w:color w:val="0D0D0D" w:themeColor="text1" w:themeTint="F2"/>
          <w:sz w:val="24"/>
          <w:szCs w:val="24"/>
        </w:rPr>
      </w:pPr>
      <w:r w:rsidRPr="001604B8">
        <w:rPr>
          <w:rFonts w:ascii="Aptos" w:eastAsia="Arial" w:hAnsi="Aptos" w:cs="Arial"/>
          <w:b/>
          <w:bCs/>
          <w:color w:val="0D0D0D" w:themeColor="text1" w:themeTint="F2"/>
          <w:sz w:val="24"/>
          <w:szCs w:val="24"/>
        </w:rPr>
        <w:lastRenderedPageBreak/>
        <w:t>Partnerships with families and services:</w:t>
      </w:r>
      <w:r w:rsidRPr="001604B8">
        <w:rPr>
          <w:rFonts w:ascii="Aptos" w:eastAsia="Arial" w:hAnsi="Aptos" w:cs="Arial"/>
          <w:color w:val="0D0D0D" w:themeColor="text1" w:themeTint="F2"/>
          <w:sz w:val="24"/>
          <w:szCs w:val="24"/>
        </w:rPr>
        <w:t xml:space="preserve"> We meet regularly with parents and carers to share progress, listen to concerns and agree next steps. We work with relevant professionals to plan and review support.</w:t>
      </w:r>
    </w:p>
    <w:p w14:paraId="1B311405" w14:textId="77777777" w:rsidR="00910F4D" w:rsidRPr="001604B8" w:rsidRDefault="00910F4D" w:rsidP="001601B6">
      <w:pPr>
        <w:pStyle w:val="Heading2"/>
        <w:numPr>
          <w:ilvl w:val="0"/>
          <w:numId w:val="42"/>
        </w:numPr>
        <w:spacing w:before="600" w:after="60" w:line="276" w:lineRule="auto"/>
        <w:jc w:val="both"/>
        <w:rPr>
          <w:rFonts w:ascii="Aptos" w:eastAsia="Arial" w:hAnsi="Aptos" w:cs="Arial"/>
          <w:color w:val="0D0D0D" w:themeColor="text1" w:themeTint="F2"/>
          <w:sz w:val="24"/>
          <w:szCs w:val="24"/>
        </w:rPr>
      </w:pPr>
      <w:r w:rsidRPr="001604B8">
        <w:rPr>
          <w:rFonts w:ascii="Aptos" w:eastAsia="Arial" w:hAnsi="Aptos" w:cs="Arial"/>
          <w:b/>
          <w:bCs/>
          <w:color w:val="0D0D0D" w:themeColor="text1" w:themeTint="F2"/>
          <w:sz w:val="24"/>
          <w:szCs w:val="24"/>
        </w:rPr>
        <w:t>Accessible environments:</w:t>
      </w:r>
      <w:r w:rsidRPr="001604B8">
        <w:rPr>
          <w:rFonts w:ascii="Aptos" w:eastAsia="Arial" w:hAnsi="Aptos" w:cs="Arial"/>
          <w:color w:val="0D0D0D" w:themeColor="text1" w:themeTint="F2"/>
          <w:sz w:val="24"/>
          <w:szCs w:val="24"/>
        </w:rPr>
        <w:t xml:space="preserve"> We will review classrooms, routines and resources to reduce physical, sensory, communication and learning barriers.</w:t>
      </w:r>
    </w:p>
    <w:p w14:paraId="44D9D68A" w14:textId="77777777" w:rsidR="00910F4D" w:rsidRPr="001604B8" w:rsidRDefault="00910F4D" w:rsidP="001601B6">
      <w:pPr>
        <w:pStyle w:val="Heading2"/>
        <w:spacing w:before="600" w:after="60" w:line="276" w:lineRule="auto"/>
        <w:jc w:val="both"/>
        <w:rPr>
          <w:rFonts w:ascii="Aptos" w:eastAsia="Arial" w:hAnsi="Aptos" w:cs="Arial"/>
          <w:color w:val="0D0D0D" w:themeColor="text1" w:themeTint="F2"/>
          <w:sz w:val="24"/>
          <w:szCs w:val="24"/>
        </w:rPr>
      </w:pPr>
      <w:r w:rsidRPr="001604B8">
        <w:rPr>
          <w:rFonts w:ascii="Aptos" w:eastAsia="Arial" w:hAnsi="Aptos" w:cs="Arial"/>
          <w:color w:val="0D0D0D" w:themeColor="text1" w:themeTint="F2"/>
          <w:sz w:val="24"/>
          <w:szCs w:val="24"/>
        </w:rPr>
        <w:t>Our inclusion strategy is shaped through partnership with families, children and staff. Regular parent meetings help us understand children’s strengths, needs and experiences. Through pupil voice, we ask children what helps them learn, how included they feel and what could improve. Teachers, support staff and leaders work together to share knowledge, review approaches and agree priorities. This feedback informs our strategy and will continue to shape its development.</w:t>
      </w:r>
    </w:p>
    <w:p w14:paraId="7EAFAD05" w14:textId="77777777" w:rsidR="001604B8" w:rsidRDefault="00910F4D" w:rsidP="001604B8">
      <w:pPr>
        <w:pStyle w:val="Heading2"/>
        <w:spacing w:before="600" w:after="60" w:line="276" w:lineRule="auto"/>
        <w:jc w:val="both"/>
        <w:rPr>
          <w:rFonts w:ascii="Aptos" w:eastAsia="Arial" w:hAnsi="Aptos" w:cs="Arial"/>
          <w:color w:val="0D0D0D" w:themeColor="text1" w:themeTint="F2"/>
          <w:sz w:val="24"/>
          <w:szCs w:val="24"/>
        </w:rPr>
      </w:pPr>
      <w:r w:rsidRPr="001604B8">
        <w:rPr>
          <w:rFonts w:ascii="Aptos" w:eastAsia="Arial" w:hAnsi="Aptos" w:cs="Arial"/>
          <w:color w:val="0D0D0D" w:themeColor="text1" w:themeTint="F2"/>
          <w:sz w:val="24"/>
          <w:szCs w:val="24"/>
        </w:rPr>
        <w:t>We will evaluate success through pupils’ progress, engagement, attendance, independence and wellbeing, alongside feedback from children, families and staff. Our commitment is to make inclusion part of everyday school life, so every child has the support and opportunities they need to thrive.</w:t>
      </w:r>
    </w:p>
    <w:p w14:paraId="6CA6CBDE" w14:textId="26FACDA3" w:rsidR="49C23767" w:rsidRPr="001604B8" w:rsidRDefault="00F3773F" w:rsidP="001604B8">
      <w:pPr>
        <w:pStyle w:val="Heading2"/>
        <w:spacing w:before="600" w:after="60" w:line="276" w:lineRule="auto"/>
        <w:jc w:val="both"/>
        <w:rPr>
          <w:rFonts w:ascii="Aptos" w:eastAsia="Arial" w:hAnsi="Aptos" w:cs="Arial"/>
          <w:color w:val="0D0D0D" w:themeColor="text1" w:themeTint="F2"/>
          <w:sz w:val="24"/>
          <w:szCs w:val="24"/>
        </w:rPr>
      </w:pPr>
      <w:r w:rsidRPr="001604B8">
        <w:rPr>
          <w:rFonts w:ascii="Aptos" w:eastAsia="Arial" w:hAnsi="Aptos" w:cs="Arial"/>
          <w:b/>
          <w:bCs/>
          <w:color w:val="183860"/>
          <w:sz w:val="24"/>
          <w:szCs w:val="24"/>
        </w:rPr>
        <w:t>Barriers to learning and participation</w:t>
      </w:r>
      <w:r w:rsidR="0069588A" w:rsidRPr="001604B8">
        <w:rPr>
          <w:rFonts w:ascii="Aptos" w:eastAsia="Arial" w:hAnsi="Aptos" w:cs="Arial"/>
          <w:b/>
          <w:bCs/>
          <w:color w:val="183860"/>
          <w:sz w:val="24"/>
          <w:szCs w:val="24"/>
        </w:rPr>
        <w:t xml:space="preserve"> </w:t>
      </w:r>
    </w:p>
    <w:p w14:paraId="1D25B733" w14:textId="7BC6EA91" w:rsidR="00FB2EED" w:rsidRPr="001604B8" w:rsidRDefault="49C23767" w:rsidP="00DF3138">
      <w:pPr>
        <w:spacing w:after="240" w:line="288" w:lineRule="auto"/>
        <w:rPr>
          <w:rFonts w:ascii="Aptos" w:eastAsia="Arial" w:hAnsi="Aptos" w:cs="Arial"/>
          <w:color w:val="0D0D0D" w:themeColor="text1" w:themeTint="F2"/>
        </w:rPr>
      </w:pPr>
      <w:r w:rsidRPr="001604B8">
        <w:rPr>
          <w:rFonts w:ascii="Aptos" w:eastAsia="Arial" w:hAnsi="Aptos" w:cs="Arial"/>
          <w:color w:val="0D0D0D" w:themeColor="text1" w:themeTint="F2"/>
        </w:rPr>
        <w:t xml:space="preserve">This details the key </w:t>
      </w:r>
      <w:r w:rsidR="00F3773F" w:rsidRPr="001604B8">
        <w:rPr>
          <w:rFonts w:ascii="Aptos" w:eastAsia="Arial" w:hAnsi="Aptos" w:cs="Arial"/>
          <w:color w:val="0D0D0D" w:themeColor="text1" w:themeTint="F2"/>
        </w:rPr>
        <w:t>barriers to learning and participation</w:t>
      </w:r>
      <w:r w:rsidRPr="001604B8">
        <w:rPr>
          <w:rFonts w:ascii="Aptos" w:eastAsia="Arial" w:hAnsi="Aptos" w:cs="Arial"/>
          <w:color w:val="0D0D0D" w:themeColor="text1" w:themeTint="F2"/>
        </w:rPr>
        <w:t xml:space="preserve"> that we have identified amongst our pupils, necessitating inclusive </w:t>
      </w:r>
      <w:r w:rsidR="3C0F753C" w:rsidRPr="001604B8">
        <w:rPr>
          <w:rFonts w:ascii="Aptos" w:eastAsia="Arial" w:hAnsi="Aptos" w:cs="Arial"/>
          <w:color w:val="0D0D0D" w:themeColor="text1" w:themeTint="F2"/>
        </w:rPr>
        <w:t>universal</w:t>
      </w:r>
      <w:r w:rsidRPr="001604B8">
        <w:rPr>
          <w:rFonts w:ascii="Aptos" w:eastAsia="Arial" w:hAnsi="Aptos" w:cs="Arial"/>
          <w:color w:val="0D0D0D" w:themeColor="text1" w:themeTint="F2"/>
        </w:rPr>
        <w:t xml:space="preserve"> approaches and targeted support</w:t>
      </w:r>
    </w:p>
    <w:tbl>
      <w:tblPr>
        <w:tblW w:w="10472"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649"/>
        <w:gridCol w:w="9823"/>
      </w:tblGrid>
      <w:tr w:rsidR="22E60869" w:rsidRPr="001604B8" w14:paraId="33748628" w14:textId="77777777" w:rsidTr="00025A6C">
        <w:trPr>
          <w:trHeight w:val="551"/>
        </w:trPr>
        <w:tc>
          <w:tcPr>
            <w:tcW w:w="64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hemeFill="text2" w:themeFillTint="1A"/>
            <w:tcMar>
              <w:left w:w="105" w:type="dxa"/>
              <w:right w:w="105" w:type="dxa"/>
            </w:tcMar>
          </w:tcPr>
          <w:p w14:paraId="3C37C18B" w14:textId="0AC2E813" w:rsidR="22E60869" w:rsidRPr="001604B8" w:rsidRDefault="22E60869" w:rsidP="22E60869">
            <w:pPr>
              <w:spacing w:before="100" w:after="100"/>
              <w:rPr>
                <w:rFonts w:ascii="Aptos" w:eastAsia="Arial" w:hAnsi="Aptos" w:cs="Arial"/>
                <w:b/>
                <w:bCs/>
                <w:color w:val="0D0D0D" w:themeColor="text1" w:themeTint="F2"/>
              </w:rPr>
            </w:pPr>
          </w:p>
        </w:tc>
        <w:tc>
          <w:tcPr>
            <w:tcW w:w="98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hemeFill="text2" w:themeFillTint="1A"/>
            <w:tcMar>
              <w:left w:w="105" w:type="dxa"/>
              <w:right w:w="105" w:type="dxa"/>
            </w:tcMar>
          </w:tcPr>
          <w:p w14:paraId="06602AA7" w14:textId="16F61E19" w:rsidR="22E60869" w:rsidRPr="001604B8" w:rsidRDefault="22E60869" w:rsidP="22E60869">
            <w:pPr>
              <w:pStyle w:val="TableHeader"/>
              <w:ind w:left="0" w:right="0"/>
              <w:rPr>
                <w:rFonts w:ascii="Aptos" w:eastAsia="Arial" w:hAnsi="Aptos" w:cs="Arial"/>
                <w:b w:val="0"/>
                <w:bCs w:val="0"/>
                <w:i/>
                <w:iCs/>
              </w:rPr>
            </w:pPr>
            <w:r w:rsidRPr="001604B8">
              <w:rPr>
                <w:rFonts w:ascii="Aptos" w:eastAsia="Arial" w:hAnsi="Aptos" w:cs="Arial"/>
              </w:rPr>
              <w:t xml:space="preserve">Detail of barrier to learning </w:t>
            </w:r>
            <w:r w:rsidR="009B5FF2" w:rsidRPr="001604B8">
              <w:rPr>
                <w:rFonts w:ascii="Aptos" w:eastAsia="Arial" w:hAnsi="Aptos" w:cs="Arial"/>
                <w:b w:val="0"/>
                <w:bCs w:val="0"/>
                <w:i/>
                <w:iCs/>
              </w:rPr>
              <w:t xml:space="preserve">(including </w:t>
            </w:r>
            <w:r w:rsidR="0025147E" w:rsidRPr="001604B8">
              <w:rPr>
                <w:rFonts w:ascii="Aptos" w:eastAsia="Arial" w:hAnsi="Aptos" w:cs="Arial"/>
                <w:b w:val="0"/>
                <w:bCs w:val="0"/>
                <w:i/>
                <w:iCs/>
              </w:rPr>
              <w:t xml:space="preserve">notable trends or themes </w:t>
            </w:r>
            <w:r w:rsidR="00B21532" w:rsidRPr="001604B8">
              <w:rPr>
                <w:rFonts w:ascii="Aptos" w:eastAsia="Arial" w:hAnsi="Aptos" w:cs="Arial"/>
                <w:b w:val="0"/>
                <w:bCs w:val="0"/>
                <w:i/>
                <w:iCs/>
              </w:rPr>
              <w:t xml:space="preserve">over time, such as a growing prevalence or </w:t>
            </w:r>
            <w:r w:rsidR="00F261B5" w:rsidRPr="001604B8">
              <w:rPr>
                <w:rFonts w:ascii="Aptos" w:eastAsia="Arial" w:hAnsi="Aptos" w:cs="Arial"/>
                <w:b w:val="0"/>
                <w:bCs w:val="0"/>
                <w:i/>
                <w:iCs/>
              </w:rPr>
              <w:t>increasing complexity)</w:t>
            </w:r>
          </w:p>
        </w:tc>
      </w:tr>
      <w:tr w:rsidR="22E60869" w:rsidRPr="001604B8" w14:paraId="52131F5E" w14:textId="77777777" w:rsidTr="00957B29">
        <w:trPr>
          <w:trHeight w:val="551"/>
        </w:trPr>
        <w:tc>
          <w:tcPr>
            <w:tcW w:w="64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C5676E1" w14:textId="4AA4AC3B" w:rsidR="22E60869" w:rsidRPr="001604B8" w:rsidRDefault="22E60869" w:rsidP="22E60869">
            <w:pPr>
              <w:pStyle w:val="TableRow"/>
              <w:ind w:left="0" w:right="0"/>
              <w:rPr>
                <w:rFonts w:ascii="Aptos" w:eastAsia="Arial" w:hAnsi="Aptos" w:cs="Arial"/>
              </w:rPr>
            </w:pPr>
            <w:r w:rsidRPr="001604B8">
              <w:rPr>
                <w:rFonts w:ascii="Aptos" w:eastAsia="Arial" w:hAnsi="Aptos" w:cs="Arial"/>
              </w:rPr>
              <w:t>1</w:t>
            </w:r>
          </w:p>
        </w:tc>
        <w:tc>
          <w:tcPr>
            <w:tcW w:w="982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EDE39A7" w14:textId="0C1B701A" w:rsidR="22E60869" w:rsidRPr="001604B8" w:rsidRDefault="00957B29" w:rsidP="002B6F00">
            <w:pPr>
              <w:pStyle w:val="TableRowCentered"/>
              <w:ind w:left="0" w:right="0"/>
              <w:jc w:val="left"/>
              <w:rPr>
                <w:rFonts w:ascii="Aptos" w:eastAsia="Arial" w:hAnsi="Aptos" w:cs="Arial"/>
              </w:rPr>
            </w:pPr>
            <w:r w:rsidRPr="001604B8">
              <w:rPr>
                <w:rFonts w:ascii="Aptos" w:eastAsia="Arial" w:hAnsi="Aptos" w:cs="Arial"/>
                <w:b/>
                <w:bCs/>
              </w:rPr>
              <w:t>Staff knowledge and understanding:</w:t>
            </w:r>
            <w:r w:rsidRPr="001604B8">
              <w:rPr>
                <w:rFonts w:ascii="Aptos" w:eastAsia="Arial" w:hAnsi="Aptos" w:cs="Arial"/>
              </w:rPr>
              <w:t xml:space="preserve"> Ensuring all staff have a detailed understanding of pupils’ individual plans and consistently use the agreed strategies to support engagement and learning.</w:t>
            </w:r>
          </w:p>
        </w:tc>
      </w:tr>
      <w:tr w:rsidR="22E60869" w:rsidRPr="001604B8" w14:paraId="3F4484BF" w14:textId="77777777" w:rsidTr="00957B29">
        <w:trPr>
          <w:trHeight w:val="551"/>
        </w:trPr>
        <w:tc>
          <w:tcPr>
            <w:tcW w:w="64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7B3C46F" w14:textId="49A761F9" w:rsidR="22E60869" w:rsidRPr="001604B8" w:rsidRDefault="22E60869" w:rsidP="22E60869">
            <w:pPr>
              <w:pStyle w:val="TableRow"/>
              <w:ind w:left="0" w:right="0"/>
              <w:rPr>
                <w:rFonts w:ascii="Aptos" w:eastAsia="Arial" w:hAnsi="Aptos" w:cs="Arial"/>
              </w:rPr>
            </w:pPr>
            <w:r w:rsidRPr="001604B8">
              <w:rPr>
                <w:rFonts w:ascii="Aptos" w:eastAsia="Arial" w:hAnsi="Aptos" w:cs="Arial"/>
              </w:rPr>
              <w:t>2</w:t>
            </w:r>
          </w:p>
        </w:tc>
        <w:tc>
          <w:tcPr>
            <w:tcW w:w="982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00627C7" w14:textId="3DE2C2AB" w:rsidR="22E60869" w:rsidRPr="001604B8" w:rsidRDefault="00957B29" w:rsidP="002B6F00">
            <w:pPr>
              <w:spacing w:before="100" w:after="100"/>
              <w:rPr>
                <w:rFonts w:ascii="Aptos" w:eastAsia="Arial" w:hAnsi="Aptos" w:cs="Arial"/>
                <w:color w:val="0D0D0D" w:themeColor="text1" w:themeTint="F2"/>
              </w:rPr>
            </w:pPr>
            <w:r w:rsidRPr="001604B8">
              <w:rPr>
                <w:rFonts w:ascii="Aptos" w:eastAsia="Arial" w:hAnsi="Aptos" w:cs="Arial"/>
                <w:b/>
                <w:bCs/>
                <w:color w:val="0D0D0D" w:themeColor="text1" w:themeTint="F2"/>
              </w:rPr>
              <w:t>Progress for pupils with specific needs:</w:t>
            </w:r>
            <w:r w:rsidRPr="001604B8">
              <w:rPr>
                <w:rFonts w:ascii="Aptos" w:eastAsia="Arial" w:hAnsi="Aptos" w:cs="Arial"/>
                <w:color w:val="0D0D0D" w:themeColor="text1" w:themeTint="F2"/>
              </w:rPr>
              <w:t xml:space="preserve"> Pupils without an EHCP who have specific learning or developmental difficulties may make slower progress without targeted support tailored to their needs.</w:t>
            </w:r>
          </w:p>
        </w:tc>
      </w:tr>
      <w:tr w:rsidR="00FC0711" w:rsidRPr="001604B8" w14:paraId="7DC68F68" w14:textId="77777777" w:rsidTr="00957B29">
        <w:trPr>
          <w:trHeight w:val="551"/>
        </w:trPr>
        <w:tc>
          <w:tcPr>
            <w:tcW w:w="64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5E9FC49" w14:textId="45788D08" w:rsidR="00FC0711" w:rsidRPr="001604B8" w:rsidRDefault="00FC0711" w:rsidP="22E60869">
            <w:pPr>
              <w:pStyle w:val="TableRow"/>
              <w:ind w:left="0" w:right="0"/>
              <w:rPr>
                <w:rFonts w:ascii="Aptos" w:eastAsia="Arial" w:hAnsi="Aptos" w:cs="Arial"/>
              </w:rPr>
            </w:pPr>
            <w:r w:rsidRPr="001604B8">
              <w:rPr>
                <w:rFonts w:ascii="Aptos" w:eastAsia="Arial" w:hAnsi="Aptos" w:cs="Arial"/>
              </w:rPr>
              <w:t>3</w:t>
            </w:r>
          </w:p>
        </w:tc>
        <w:tc>
          <w:tcPr>
            <w:tcW w:w="982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C8036E4" w14:textId="3D26EC7C" w:rsidR="00FC0711" w:rsidRPr="001604B8" w:rsidRDefault="0055523E" w:rsidP="002B6F00">
            <w:pPr>
              <w:spacing w:before="100" w:after="100"/>
              <w:rPr>
                <w:rFonts w:ascii="Aptos" w:eastAsia="Arial" w:hAnsi="Aptos" w:cs="Arial"/>
                <w:b/>
                <w:bCs/>
                <w:color w:val="0D0D0D" w:themeColor="text1" w:themeTint="F2"/>
              </w:rPr>
            </w:pPr>
            <w:r w:rsidRPr="001604B8">
              <w:rPr>
                <w:rFonts w:ascii="Aptos" w:eastAsia="Arial" w:hAnsi="Aptos" w:cs="Arial"/>
                <w:b/>
                <w:bCs/>
                <w:color w:val="0D0D0D" w:themeColor="text1" w:themeTint="F2"/>
              </w:rPr>
              <w:t>School-based anxiety and SEMH needs</w:t>
            </w:r>
            <w:r w:rsidRPr="001604B8">
              <w:rPr>
                <w:rFonts w:ascii="Aptos" w:eastAsia="Arial" w:hAnsi="Aptos" w:cs="Arial"/>
                <w:color w:val="0D0D0D" w:themeColor="text1" w:themeTint="F2"/>
              </w:rPr>
              <w:t xml:space="preserve">: </w:t>
            </w:r>
            <w:r w:rsidR="002B6F00" w:rsidRPr="001604B8">
              <w:rPr>
                <w:rFonts w:ascii="Aptos" w:eastAsia="Arial" w:hAnsi="Aptos" w:cs="Arial"/>
                <w:color w:val="0D0D0D" w:themeColor="text1" w:themeTint="F2"/>
              </w:rPr>
              <w:t>6.1%</w:t>
            </w:r>
            <w:r w:rsidRPr="001604B8">
              <w:rPr>
                <w:rFonts w:ascii="Aptos" w:eastAsia="Arial" w:hAnsi="Aptos" w:cs="Arial"/>
                <w:color w:val="0D0D0D" w:themeColor="text1" w:themeTint="F2"/>
              </w:rPr>
              <w:t xml:space="preserve"> of pupils on the SEND register have identified social, emotional and mental health (SEMH) needs. For some pupils, school-based anxiety creates barriers to attendance, emotional regulation and participation in learning, affecting confidence, relationships and progress</w:t>
            </w:r>
          </w:p>
        </w:tc>
      </w:tr>
    </w:tbl>
    <w:p w14:paraId="009B2359" w14:textId="292F0055" w:rsidR="49C23767" w:rsidRPr="001604B8" w:rsidRDefault="49C23767" w:rsidP="34697D23">
      <w:pPr>
        <w:pStyle w:val="Heading2"/>
        <w:spacing w:before="600" w:after="240" w:line="240" w:lineRule="auto"/>
        <w:rPr>
          <w:rFonts w:ascii="Aptos" w:eastAsia="Arial" w:hAnsi="Aptos" w:cs="Arial"/>
          <w:b/>
          <w:bCs/>
          <w:color w:val="183860"/>
          <w:sz w:val="24"/>
          <w:szCs w:val="24"/>
        </w:rPr>
      </w:pPr>
      <w:r w:rsidRPr="001604B8">
        <w:rPr>
          <w:rFonts w:ascii="Aptos" w:eastAsia="Arial" w:hAnsi="Aptos" w:cs="Arial"/>
          <w:b/>
          <w:bCs/>
          <w:color w:val="183860"/>
          <w:sz w:val="24"/>
          <w:szCs w:val="24"/>
        </w:rPr>
        <w:t>Activity in this academic year</w:t>
      </w:r>
    </w:p>
    <w:p w14:paraId="52DD98D2" w14:textId="1AADF08C" w:rsidR="0EF44BCB" w:rsidRPr="001604B8" w:rsidRDefault="00DE0786" w:rsidP="1245D08B">
      <w:pPr>
        <w:spacing w:after="480" w:line="288" w:lineRule="auto"/>
        <w:rPr>
          <w:rFonts w:ascii="Aptos" w:hAnsi="Aptos" w:cs="Arial"/>
        </w:rPr>
      </w:pPr>
      <w:r w:rsidRPr="001604B8">
        <w:rPr>
          <w:rFonts w:ascii="Aptos" w:eastAsia="Arial" w:hAnsi="Aptos" w:cs="Arial"/>
          <w:color w:val="000000" w:themeColor="text1"/>
        </w:rPr>
        <w:t>The</w:t>
      </w:r>
      <w:r w:rsidR="002D4B24" w:rsidRPr="001604B8">
        <w:rPr>
          <w:rFonts w:ascii="Aptos" w:eastAsia="Arial" w:hAnsi="Aptos" w:cs="Arial"/>
          <w:color w:val="000000" w:themeColor="text1"/>
        </w:rPr>
        <w:t xml:space="preserve"> </w:t>
      </w:r>
      <w:r w:rsidR="6A98B302" w:rsidRPr="001604B8">
        <w:rPr>
          <w:rFonts w:ascii="Aptos" w:eastAsia="Arial" w:hAnsi="Aptos" w:cs="Arial"/>
          <w:color w:val="000000" w:themeColor="text1"/>
        </w:rPr>
        <w:t>activities</w:t>
      </w:r>
      <w:r w:rsidR="37BA9C02" w:rsidRPr="001604B8">
        <w:rPr>
          <w:rFonts w:ascii="Aptos" w:eastAsia="Arial" w:hAnsi="Aptos" w:cs="Arial"/>
          <w:color w:val="000000" w:themeColor="text1"/>
        </w:rPr>
        <w:t xml:space="preserve"> will we prioritise this academic year to</w:t>
      </w:r>
      <w:r w:rsidR="2BB94542" w:rsidRPr="001604B8">
        <w:rPr>
          <w:rFonts w:ascii="Aptos" w:eastAsia="Arial" w:hAnsi="Aptos" w:cs="Arial"/>
          <w:color w:val="000000" w:themeColor="text1"/>
        </w:rPr>
        <w:t xml:space="preserve"> alleviate the above </w:t>
      </w:r>
      <w:r w:rsidR="6E68B67C" w:rsidRPr="001604B8">
        <w:rPr>
          <w:rFonts w:ascii="Aptos" w:eastAsia="Arial" w:hAnsi="Aptos" w:cs="Arial"/>
          <w:color w:val="000000" w:themeColor="text1"/>
        </w:rPr>
        <w:t>barriers to</w:t>
      </w:r>
      <w:r w:rsidR="37BA9C02" w:rsidRPr="001604B8">
        <w:rPr>
          <w:rFonts w:ascii="Aptos" w:eastAsia="Arial" w:hAnsi="Aptos" w:cs="Arial"/>
          <w:color w:val="000000" w:themeColor="text1"/>
        </w:rPr>
        <w:t xml:space="preserve"> </w:t>
      </w:r>
      <w:r w:rsidR="6E68B67C" w:rsidRPr="001604B8">
        <w:rPr>
          <w:rFonts w:ascii="Aptos" w:eastAsia="Arial" w:hAnsi="Aptos" w:cs="Arial"/>
          <w:color w:val="000000" w:themeColor="text1"/>
        </w:rPr>
        <w:t>learning and participation</w:t>
      </w:r>
      <w:r w:rsidR="2BB94542" w:rsidRPr="001604B8">
        <w:rPr>
          <w:rFonts w:ascii="Aptos" w:eastAsia="Arial" w:hAnsi="Aptos" w:cs="Arial"/>
          <w:color w:val="000000" w:themeColor="text1"/>
        </w:rPr>
        <w:t xml:space="preserve"> faced by pupils with additional needs</w:t>
      </w:r>
      <w:r w:rsidR="6E68B67C" w:rsidRPr="001604B8">
        <w:rPr>
          <w:rFonts w:ascii="Aptos" w:eastAsia="Arial" w:hAnsi="Aptos" w:cs="Arial"/>
          <w:color w:val="000000" w:themeColor="text1"/>
        </w:rPr>
        <w:t xml:space="preserve"> and SEND</w:t>
      </w:r>
      <w:r w:rsidR="6ACA9D42" w:rsidRPr="001604B8">
        <w:rPr>
          <w:rFonts w:ascii="Aptos" w:eastAsia="Arial" w:hAnsi="Aptos" w:cs="Arial"/>
          <w:color w:val="000000" w:themeColor="text1"/>
        </w:rPr>
        <w:t>.</w:t>
      </w:r>
    </w:p>
    <w:p w14:paraId="61C035FF" w14:textId="0A1C397B" w:rsidR="0EF44BCB" w:rsidRPr="001604B8" w:rsidRDefault="6B64919E" w:rsidP="1245D08B">
      <w:pPr>
        <w:spacing w:after="480" w:line="288" w:lineRule="auto"/>
        <w:rPr>
          <w:rFonts w:ascii="Aptos" w:hAnsi="Aptos" w:cs="Arial"/>
        </w:rPr>
      </w:pPr>
      <w:r w:rsidRPr="001604B8">
        <w:rPr>
          <w:rFonts w:ascii="Aptos" w:eastAsia="Arial" w:hAnsi="Aptos" w:cs="Arial"/>
          <w:color w:val="000000" w:themeColor="text1"/>
        </w:rPr>
        <w:lastRenderedPageBreak/>
        <w:t xml:space="preserve">In this context, ‘activity’ is a reporting term to help understand where funding has been allocated </w:t>
      </w:r>
      <w:r w:rsidR="02B3FA0B" w:rsidRPr="001604B8">
        <w:rPr>
          <w:rFonts w:ascii="Aptos" w:eastAsia="Arial" w:hAnsi="Aptos" w:cs="Arial"/>
          <w:color w:val="000000" w:themeColor="text1"/>
        </w:rPr>
        <w:t xml:space="preserve">to build an inclusive core offer </w:t>
      </w:r>
      <w:r w:rsidRPr="001604B8">
        <w:rPr>
          <w:rFonts w:ascii="Aptos" w:eastAsia="Arial" w:hAnsi="Aptos" w:cs="Arial"/>
          <w:color w:val="000000" w:themeColor="text1"/>
        </w:rPr>
        <w:t xml:space="preserve">and does not indicate only targeted </w:t>
      </w:r>
      <w:r w:rsidR="02CF1768" w:rsidRPr="001604B8">
        <w:rPr>
          <w:rFonts w:ascii="Aptos" w:eastAsia="Arial" w:hAnsi="Aptos" w:cs="Arial"/>
          <w:color w:val="000000" w:themeColor="text1"/>
        </w:rPr>
        <w:t>provision. Activity may address multiple barriers identified, particularly for improvements to your universal offer.</w:t>
      </w:r>
    </w:p>
    <w:tbl>
      <w:tblPr>
        <w:tblW w:w="10521"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4670"/>
        <w:gridCol w:w="2552"/>
        <w:gridCol w:w="3299"/>
      </w:tblGrid>
      <w:tr w:rsidR="7FA3ACFE" w:rsidRPr="001604B8" w14:paraId="56BCF93F" w14:textId="77777777" w:rsidTr="002377A8">
        <w:trPr>
          <w:trHeight w:val="1726"/>
        </w:trPr>
        <w:tc>
          <w:tcPr>
            <w:tcW w:w="467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hemeFill="text2" w:themeFillTint="1A"/>
            <w:tcMar>
              <w:left w:w="90" w:type="dxa"/>
              <w:right w:w="90" w:type="dxa"/>
            </w:tcMar>
          </w:tcPr>
          <w:p w14:paraId="7A8914C8" w14:textId="06FCDCE9" w:rsidR="7FA3ACFE" w:rsidRPr="001604B8" w:rsidRDefault="7FA3ACFE" w:rsidP="008F4BE4">
            <w:pPr>
              <w:pStyle w:val="TableHeader"/>
              <w:ind w:left="0" w:right="0"/>
              <w:rPr>
                <w:rFonts w:ascii="Aptos" w:eastAsia="Arial" w:hAnsi="Aptos" w:cs="Arial"/>
              </w:rPr>
            </w:pPr>
            <w:r w:rsidRPr="001604B8">
              <w:rPr>
                <w:rFonts w:ascii="Aptos" w:eastAsia="Arial" w:hAnsi="Aptos" w:cs="Arial"/>
              </w:rPr>
              <w:t xml:space="preserve">Description of activity </w:t>
            </w:r>
            <w:r w:rsidRPr="001604B8">
              <w:rPr>
                <w:rFonts w:ascii="Aptos" w:eastAsia="Arial" w:hAnsi="Aptos" w:cs="Arial"/>
                <w:b w:val="0"/>
                <w:bCs w:val="0"/>
                <w:i/>
                <w:iCs/>
              </w:rPr>
              <w:t>(noting evidence and barrier numbers addressed)</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hemeFill="text2" w:themeFillTint="1A"/>
            <w:tcMar>
              <w:left w:w="105" w:type="dxa"/>
              <w:right w:w="105" w:type="dxa"/>
            </w:tcMar>
          </w:tcPr>
          <w:p w14:paraId="6AAA80D5" w14:textId="0A99C6A3" w:rsidR="7FA3ACFE" w:rsidRPr="001604B8" w:rsidRDefault="7FA3ACFE" w:rsidP="008F4BE4">
            <w:pPr>
              <w:pStyle w:val="TableHeader"/>
              <w:ind w:left="0" w:right="0"/>
              <w:rPr>
                <w:rFonts w:ascii="Aptos" w:eastAsia="Arial" w:hAnsi="Aptos" w:cs="Arial"/>
              </w:rPr>
            </w:pPr>
            <w:r w:rsidRPr="001604B8">
              <w:rPr>
                <w:rFonts w:ascii="Aptos" w:eastAsia="Arial" w:hAnsi="Aptos" w:cs="Arial"/>
              </w:rPr>
              <w:t xml:space="preserve">Activity type </w:t>
            </w:r>
          </w:p>
          <w:p w14:paraId="103F494B" w14:textId="4A94C585" w:rsidR="7FA3ACFE" w:rsidRPr="001604B8" w:rsidRDefault="7FA3ACFE" w:rsidP="008F4BE4">
            <w:pPr>
              <w:pStyle w:val="TableHeader"/>
              <w:ind w:left="0" w:right="0"/>
              <w:rPr>
                <w:rFonts w:ascii="Aptos" w:eastAsia="Arial" w:hAnsi="Aptos" w:cs="Arial"/>
              </w:rPr>
            </w:pPr>
            <w:r w:rsidRPr="001604B8">
              <w:rPr>
                <w:rFonts w:ascii="Aptos" w:eastAsia="Arial" w:hAnsi="Aptos" w:cs="Arial"/>
                <w:b w:val="0"/>
                <w:bCs w:val="0"/>
              </w:rPr>
              <w:t>(</w:t>
            </w:r>
            <w:r w:rsidRPr="001604B8">
              <w:rPr>
                <w:rFonts w:ascii="Aptos" w:eastAsia="Arial" w:hAnsi="Aptos" w:cs="Arial"/>
                <w:b w:val="0"/>
                <w:bCs w:val="0"/>
                <w:i/>
                <w:iCs/>
              </w:rPr>
              <w:t>whether it is universal or targeted)</w:t>
            </w:r>
          </w:p>
        </w:tc>
        <w:tc>
          <w:tcPr>
            <w:tcW w:w="329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hemeFill="text2" w:themeFillTint="1A"/>
            <w:tcMar>
              <w:left w:w="105" w:type="dxa"/>
              <w:right w:w="105" w:type="dxa"/>
            </w:tcMar>
          </w:tcPr>
          <w:p w14:paraId="7523CA5F" w14:textId="591C74B5" w:rsidR="7FA3ACFE" w:rsidRPr="001604B8" w:rsidRDefault="7FA3ACFE" w:rsidP="008F4BE4">
            <w:pPr>
              <w:pStyle w:val="TableHeader"/>
              <w:ind w:left="0" w:right="0"/>
              <w:rPr>
                <w:rFonts w:ascii="Aptos" w:eastAsia="Arial" w:hAnsi="Aptos" w:cs="Arial"/>
              </w:rPr>
            </w:pPr>
            <w:r w:rsidRPr="001604B8">
              <w:rPr>
                <w:rFonts w:ascii="Aptos" w:eastAsia="Arial" w:hAnsi="Aptos" w:cs="Arial"/>
              </w:rPr>
              <w:t xml:space="preserve">Total budgeted cost </w:t>
            </w:r>
            <w:r w:rsidRPr="001604B8">
              <w:rPr>
                <w:rFonts w:ascii="Aptos" w:eastAsia="Arial" w:hAnsi="Aptos" w:cs="Arial"/>
                <w:b w:val="0"/>
                <w:bCs w:val="0"/>
                <w:i/>
                <w:iCs/>
              </w:rPr>
              <w:t>(this should account for spend from IMF and core budget allocations)</w:t>
            </w:r>
          </w:p>
        </w:tc>
      </w:tr>
      <w:tr w:rsidR="7FA3ACFE" w:rsidRPr="001604B8" w14:paraId="09BA92E2" w14:textId="77777777" w:rsidTr="002377A8">
        <w:trPr>
          <w:trHeight w:val="337"/>
        </w:trPr>
        <w:tc>
          <w:tcPr>
            <w:tcW w:w="4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760AB2A1" w14:textId="2B056E64" w:rsidR="7FA3ACFE" w:rsidRPr="001604B8" w:rsidRDefault="00FC0711" w:rsidP="00FC0711">
            <w:pPr>
              <w:pStyle w:val="TableRowCentered"/>
              <w:ind w:left="0" w:right="0"/>
              <w:jc w:val="left"/>
              <w:rPr>
                <w:rFonts w:ascii="Aptos" w:eastAsia="Arial" w:hAnsi="Aptos" w:cs="Arial"/>
                <w:b/>
                <w:bCs/>
              </w:rPr>
            </w:pPr>
            <w:r w:rsidRPr="001604B8">
              <w:rPr>
                <w:rFonts w:ascii="Aptos" w:eastAsia="Arial" w:hAnsi="Aptos" w:cs="Arial"/>
                <w:b/>
                <w:bCs/>
              </w:rPr>
              <w:t>Half-termly teacher release time:</w:t>
            </w:r>
            <w:r w:rsidRPr="001604B8">
              <w:rPr>
                <w:rFonts w:ascii="Aptos" w:eastAsia="Arial" w:hAnsi="Aptos" w:cs="Arial"/>
              </w:rPr>
              <w:t xml:space="preserve"> Teachers review assessments, update ISPs</w:t>
            </w:r>
            <w:r w:rsidR="00B304EF" w:rsidRPr="001604B8">
              <w:rPr>
                <w:rFonts w:ascii="Aptos" w:eastAsia="Arial" w:hAnsi="Aptos" w:cs="Arial"/>
              </w:rPr>
              <w:t>, meet with parents</w:t>
            </w:r>
            <w:r w:rsidRPr="001604B8">
              <w:rPr>
                <w:rFonts w:ascii="Aptos" w:eastAsia="Arial" w:hAnsi="Aptos" w:cs="Arial"/>
              </w:rPr>
              <w:t xml:space="preserve"> and share agreed strategies with support staff. This strengthens understanding of pupils’ needs and consistent classroom adaptations, supporting engagement and progress. Reviews of ISP targets and classroom practice will help evaluate effectiveness. </w:t>
            </w:r>
            <w:r w:rsidRPr="001604B8">
              <w:rPr>
                <w:rFonts w:ascii="Aptos" w:eastAsia="Arial" w:hAnsi="Aptos" w:cs="Arial"/>
                <w:b/>
                <w:bCs/>
              </w:rPr>
              <w:t>Addresses barriers 1 and 2.</w:t>
            </w:r>
          </w:p>
          <w:p w14:paraId="5D674C48" w14:textId="77777777" w:rsidR="002377A8" w:rsidRPr="001604B8" w:rsidRDefault="002377A8" w:rsidP="002377A8">
            <w:pPr>
              <w:pStyle w:val="TableRowCentered"/>
              <w:ind w:left="0" w:right="0"/>
              <w:jc w:val="left"/>
              <w:rPr>
                <w:rFonts w:ascii="Aptos" w:eastAsia="Arial" w:hAnsi="Aptos" w:cs="Arial"/>
                <w:b/>
                <w:bCs/>
              </w:rPr>
            </w:pPr>
          </w:p>
          <w:p w14:paraId="211920CA" w14:textId="77777777" w:rsidR="002377A8" w:rsidRPr="001604B8" w:rsidRDefault="002377A8" w:rsidP="002377A8">
            <w:pPr>
              <w:pStyle w:val="TableRowCentered"/>
              <w:jc w:val="left"/>
              <w:rPr>
                <w:rFonts w:ascii="Aptos" w:eastAsia="Arial" w:hAnsi="Aptos" w:cs="Arial"/>
              </w:rPr>
            </w:pPr>
            <w:r w:rsidRPr="001604B8">
              <w:rPr>
                <w:rFonts w:ascii="Aptos" w:eastAsia="Arial" w:hAnsi="Aptos" w:cs="Arial"/>
                <w:b/>
                <w:bCs/>
              </w:rPr>
              <w:t>Rationale and evidence:</w:t>
            </w:r>
            <w:r w:rsidRPr="001604B8">
              <w:rPr>
                <w:rFonts w:ascii="Aptos" w:eastAsia="Arial" w:hAnsi="Aptos" w:cs="Arial"/>
              </w:rPr>
              <w:t xml:space="preserve"> Protected half-termly release time enables teachers to review pupils’ progress, identify gaps in learning and ensure ISPs reflect current needs. Sharing clear targets and agreed strategies with support staff strengthens consistency between planned support and everyday classroom teaching. This addresses barriers relating to staff understanding and progress for pupils with specific needs, including those without an EHCP.</w:t>
            </w:r>
          </w:p>
          <w:p w14:paraId="6AC19265" w14:textId="4D73DCF5" w:rsidR="002377A8" w:rsidRPr="001604B8" w:rsidRDefault="002377A8" w:rsidP="002377A8">
            <w:pPr>
              <w:pStyle w:val="TableRowCentered"/>
              <w:jc w:val="left"/>
              <w:rPr>
                <w:rFonts w:ascii="Aptos" w:eastAsia="Arial" w:hAnsi="Aptos" w:cs="Arial"/>
              </w:rPr>
            </w:pPr>
            <w:r w:rsidRPr="001604B8">
              <w:rPr>
                <w:rFonts w:ascii="Aptos" w:eastAsia="Arial" w:hAnsi="Aptos" w:cs="Arial"/>
              </w:rPr>
              <w:t>Evidence will be drawn from pupil assessments, progress towards ISP targets, work samples, classroom observations and feedback from pupils, parents and staff. These sources will inform adaptations and help evaluate whether agreed strategies improve engagement, independence and progress</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ED83D09" w14:textId="77777777" w:rsidR="7FA3ACFE" w:rsidRPr="001604B8" w:rsidRDefault="00FC0711" w:rsidP="00FC0711">
            <w:pPr>
              <w:spacing w:before="100" w:after="100"/>
              <w:rPr>
                <w:rFonts w:ascii="Aptos" w:eastAsia="Arial" w:hAnsi="Aptos" w:cs="Arial"/>
                <w:color w:val="0D0D0D" w:themeColor="text1" w:themeTint="F2"/>
              </w:rPr>
            </w:pPr>
            <w:r w:rsidRPr="001604B8">
              <w:rPr>
                <w:rFonts w:ascii="Aptos" w:eastAsia="Arial" w:hAnsi="Aptos" w:cs="Arial"/>
                <w:b/>
                <w:bCs/>
                <w:color w:val="0D0D0D" w:themeColor="text1" w:themeTint="F2"/>
              </w:rPr>
              <w:t>Universal:</w:t>
            </w:r>
            <w:r w:rsidRPr="001604B8">
              <w:rPr>
                <w:rFonts w:ascii="Aptos" w:eastAsia="Arial" w:hAnsi="Aptos" w:cs="Arial"/>
                <w:color w:val="0D0D0D" w:themeColor="text1" w:themeTint="F2"/>
              </w:rPr>
              <w:t xml:space="preserve"> strengthens everyday teaching for pupils with SEND across classes.</w:t>
            </w:r>
          </w:p>
          <w:p w14:paraId="113333DD" w14:textId="5FAAD644" w:rsidR="00B304EF" w:rsidRPr="001604B8" w:rsidRDefault="00B304EF" w:rsidP="00FC0711">
            <w:p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Ensures all staff are accountable for meeting the needs of child</w:t>
            </w:r>
            <w:r w:rsidR="002B6364" w:rsidRPr="001604B8">
              <w:rPr>
                <w:rFonts w:ascii="Aptos" w:eastAsia="Arial" w:hAnsi="Aptos" w:cs="Arial"/>
                <w:color w:val="0D0D0D" w:themeColor="text1" w:themeTint="F2"/>
              </w:rPr>
              <w:t>ren.</w:t>
            </w:r>
          </w:p>
        </w:tc>
        <w:tc>
          <w:tcPr>
            <w:tcW w:w="329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A8BED1A" w14:textId="4FBA424C" w:rsidR="7FA3ACFE" w:rsidRPr="001604B8" w:rsidRDefault="00D723E7" w:rsidP="008F4BE4">
            <w:p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w:t>
            </w:r>
            <w:r w:rsidR="00C62ABE" w:rsidRPr="001604B8">
              <w:rPr>
                <w:rFonts w:ascii="Aptos" w:eastAsia="Arial" w:hAnsi="Aptos" w:cs="Arial"/>
                <w:color w:val="0D0D0D" w:themeColor="text1" w:themeTint="F2"/>
              </w:rPr>
              <w:t>300</w:t>
            </w:r>
            <w:r w:rsidR="00E17BEE" w:rsidRPr="001604B8">
              <w:rPr>
                <w:rFonts w:ascii="Aptos" w:eastAsia="Arial" w:hAnsi="Aptos" w:cs="Arial"/>
                <w:color w:val="0D0D0D" w:themeColor="text1" w:themeTint="F2"/>
              </w:rPr>
              <w:t>8</w:t>
            </w:r>
          </w:p>
        </w:tc>
      </w:tr>
      <w:tr w:rsidR="008F4BE4" w:rsidRPr="001604B8" w14:paraId="7130860F" w14:textId="77777777" w:rsidTr="002377A8">
        <w:trPr>
          <w:trHeight w:val="337"/>
        </w:trPr>
        <w:tc>
          <w:tcPr>
            <w:tcW w:w="4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4A01D5D" w14:textId="77D221FE" w:rsidR="00FC0711" w:rsidRPr="001604B8" w:rsidRDefault="00FC0711" w:rsidP="00FC0711">
            <w:pPr>
              <w:spacing w:before="100" w:after="100"/>
              <w:rPr>
                <w:rFonts w:ascii="Aptos" w:eastAsia="Arial" w:hAnsi="Aptos" w:cs="Arial"/>
                <w:color w:val="0D0D0D" w:themeColor="text1" w:themeTint="F2"/>
              </w:rPr>
            </w:pPr>
            <w:r w:rsidRPr="001604B8">
              <w:rPr>
                <w:rFonts w:ascii="Aptos" w:eastAsia="Arial" w:hAnsi="Aptos" w:cs="Arial"/>
                <w:b/>
                <w:bCs/>
                <w:color w:val="0D0D0D" w:themeColor="text1" w:themeTint="F2"/>
              </w:rPr>
              <w:lastRenderedPageBreak/>
              <w:t>The Orchard provision:</w:t>
            </w:r>
            <w:r w:rsidRPr="001604B8">
              <w:rPr>
                <w:rFonts w:ascii="Aptos" w:eastAsia="Arial" w:hAnsi="Aptos" w:cs="Arial"/>
                <w:color w:val="0D0D0D" w:themeColor="text1" w:themeTint="F2"/>
              </w:rPr>
              <w:t xml:space="preserve"> Targeted English and maths teaching for pupils working below key-stage expectations, including those without an EHCP. Teaching addresses assessed gaps and links to ISP SMART targets and classroom learning. Progress assessments, target reviews and pupil feedback will inform next steps and evaluate impact. </w:t>
            </w:r>
          </w:p>
          <w:p w14:paraId="4FD3CB75" w14:textId="0DC3C2AA" w:rsidR="00FC0711" w:rsidRPr="001604B8" w:rsidRDefault="00FC0711" w:rsidP="00FC0711">
            <w:pPr>
              <w:spacing w:before="100" w:after="100"/>
              <w:rPr>
                <w:rFonts w:ascii="Aptos" w:eastAsia="Arial" w:hAnsi="Aptos" w:cs="Arial"/>
              </w:rPr>
            </w:pPr>
            <w:r w:rsidRPr="001604B8">
              <w:rPr>
                <w:rFonts w:ascii="Aptos" w:eastAsia="Arial" w:hAnsi="Aptos" w:cs="Arial"/>
              </w:rPr>
              <w:t>Formative Footprints will be used to identify pupils’ starting points, track small steps of progress in English and Maths and inform teaching in The Orchard. Assessment findings will support half-termly ISP reviews and be shared with class teachers to guide classroom adaptations and next steps. This will help evaluate progress for pupils working below key-stage expectations.</w:t>
            </w:r>
          </w:p>
          <w:p w14:paraId="4F9F1749" w14:textId="77777777" w:rsidR="008F4BE4" w:rsidRPr="001604B8" w:rsidRDefault="00FC0711" w:rsidP="00FC0711">
            <w:pPr>
              <w:spacing w:before="100" w:after="100"/>
              <w:rPr>
                <w:rFonts w:ascii="Aptos" w:eastAsia="Arial" w:hAnsi="Aptos" w:cs="Arial"/>
                <w:b/>
                <w:bCs/>
              </w:rPr>
            </w:pPr>
            <w:r w:rsidRPr="001604B8">
              <w:rPr>
                <w:rFonts w:ascii="Aptos" w:eastAsia="Arial" w:hAnsi="Aptos" w:cs="Arial"/>
                <w:b/>
                <w:bCs/>
              </w:rPr>
              <w:t>Addresses barriers 1 and 2.</w:t>
            </w:r>
          </w:p>
          <w:p w14:paraId="5E57602F" w14:textId="77777777" w:rsidR="00AB5DEC" w:rsidRPr="001604B8" w:rsidRDefault="00AB5DEC" w:rsidP="00FC0711">
            <w:pPr>
              <w:spacing w:before="100" w:after="100"/>
              <w:rPr>
                <w:rFonts w:ascii="Aptos" w:eastAsia="Arial" w:hAnsi="Aptos" w:cs="Arial"/>
                <w:b/>
                <w:bCs/>
              </w:rPr>
            </w:pPr>
          </w:p>
          <w:p w14:paraId="5999AF49" w14:textId="77777777" w:rsidR="00242199" w:rsidRPr="001604B8" w:rsidRDefault="00242199" w:rsidP="00242199">
            <w:pPr>
              <w:spacing w:before="100" w:after="100"/>
              <w:rPr>
                <w:rFonts w:ascii="Aptos" w:eastAsia="Arial" w:hAnsi="Aptos" w:cs="Arial"/>
                <w:color w:val="0D0D0D" w:themeColor="text1" w:themeTint="F2"/>
              </w:rPr>
            </w:pPr>
            <w:r w:rsidRPr="001604B8">
              <w:rPr>
                <w:rFonts w:ascii="Aptos" w:eastAsia="Arial" w:hAnsi="Aptos" w:cs="Arial"/>
                <w:b/>
                <w:bCs/>
                <w:color w:val="0D0D0D" w:themeColor="text1" w:themeTint="F2"/>
              </w:rPr>
              <w:t>Rationale and evidence:</w:t>
            </w:r>
            <w:r w:rsidRPr="001604B8">
              <w:rPr>
                <w:rFonts w:ascii="Aptos" w:eastAsia="Arial" w:hAnsi="Aptos" w:cs="Arial"/>
                <w:color w:val="0D0D0D" w:themeColor="text1" w:themeTint="F2"/>
              </w:rPr>
              <w:t xml:space="preserve"> Pupils working below key-stage expectations need teaching that addresses gaps in foundational English and maths skills while maintaining ambitious expectations. The Orchard provides additional teaching matched to these needs and connected to classroom learning. Shared planning and assessment information also address the need for consistent staff understanding and support.</w:t>
            </w:r>
          </w:p>
          <w:p w14:paraId="77E6691F" w14:textId="77777777" w:rsidR="00242199" w:rsidRPr="001604B8" w:rsidRDefault="00242199" w:rsidP="00242199">
            <w:p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Evidence informing this provision will include baseline assessments, Formative Footprints records, work samples and ISP reviews, used to identify gaps and prioritise teaching.</w:t>
            </w:r>
          </w:p>
          <w:p w14:paraId="06142DD0" w14:textId="417B5CB3" w:rsidR="00242199" w:rsidRPr="001604B8" w:rsidRDefault="00242199" w:rsidP="00FC0711">
            <w:pPr>
              <w:spacing w:before="100" w:after="100"/>
              <w:rPr>
                <w:rFonts w:ascii="Aptos" w:eastAsia="Arial" w:hAnsi="Aptos" w:cs="Arial"/>
                <w:color w:val="0D0D0D" w:themeColor="text1" w:themeTint="F2"/>
              </w:rPr>
            </w:pP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F2E254E" w14:textId="2884DBA6" w:rsidR="008F4BE4" w:rsidRPr="001604B8" w:rsidRDefault="00FC0711" w:rsidP="008F4BE4">
            <w:pPr>
              <w:spacing w:before="100" w:after="100"/>
              <w:rPr>
                <w:rFonts w:ascii="Aptos" w:eastAsia="Arial" w:hAnsi="Aptos" w:cs="Arial"/>
                <w:color w:val="0D0D0D" w:themeColor="text1" w:themeTint="F2"/>
              </w:rPr>
            </w:pPr>
            <w:r w:rsidRPr="001604B8">
              <w:rPr>
                <w:rFonts w:ascii="Aptos" w:eastAsia="Arial" w:hAnsi="Aptos" w:cs="Arial"/>
                <w:b/>
                <w:bCs/>
                <w:color w:val="0D0D0D" w:themeColor="text1" w:themeTint="F2"/>
              </w:rPr>
              <w:t>Targeted:</w:t>
            </w:r>
            <w:r w:rsidRPr="001604B8">
              <w:rPr>
                <w:rFonts w:ascii="Aptos" w:eastAsia="Arial" w:hAnsi="Aptos" w:cs="Arial"/>
                <w:color w:val="0D0D0D" w:themeColor="text1" w:themeTint="F2"/>
              </w:rPr>
              <w:t xml:space="preserve"> additional provision for identified pupils.</w:t>
            </w:r>
          </w:p>
        </w:tc>
        <w:tc>
          <w:tcPr>
            <w:tcW w:w="329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85A09A3" w14:textId="7D355615" w:rsidR="008F4BE4" w:rsidRPr="001604B8" w:rsidRDefault="00C5433E" w:rsidP="008F4BE4">
            <w:p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£3,342</w:t>
            </w:r>
          </w:p>
        </w:tc>
      </w:tr>
      <w:tr w:rsidR="008F4BE4" w:rsidRPr="001604B8" w14:paraId="05AB4FE4" w14:textId="77777777" w:rsidTr="002377A8">
        <w:trPr>
          <w:trHeight w:val="337"/>
        </w:trPr>
        <w:tc>
          <w:tcPr>
            <w:tcW w:w="4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2D017755" w14:textId="77777777" w:rsidR="008F4BE4" w:rsidRPr="001604B8" w:rsidRDefault="00FC0711" w:rsidP="008F4BE4">
            <w:pPr>
              <w:spacing w:before="100" w:after="100"/>
              <w:rPr>
                <w:rFonts w:ascii="Aptos" w:eastAsia="Arial" w:hAnsi="Aptos" w:cs="Arial"/>
                <w:color w:val="0D0D0D" w:themeColor="text1" w:themeTint="F2"/>
              </w:rPr>
            </w:pPr>
            <w:r w:rsidRPr="001604B8">
              <w:rPr>
                <w:rFonts w:ascii="Aptos" w:eastAsia="Arial" w:hAnsi="Aptos" w:cs="Arial"/>
                <w:b/>
                <w:bCs/>
                <w:color w:val="0D0D0D" w:themeColor="text1" w:themeTint="F2"/>
              </w:rPr>
              <w:t xml:space="preserve">Purchase of </w:t>
            </w:r>
            <w:proofErr w:type="spellStart"/>
            <w:r w:rsidRPr="001604B8">
              <w:rPr>
                <w:rFonts w:ascii="Aptos" w:eastAsia="Arial" w:hAnsi="Aptos" w:cs="Arial"/>
                <w:b/>
                <w:bCs/>
                <w:color w:val="0D0D0D" w:themeColor="text1" w:themeTint="F2"/>
              </w:rPr>
              <w:t>Widgit</w:t>
            </w:r>
            <w:proofErr w:type="spellEnd"/>
            <w:r w:rsidRPr="001604B8">
              <w:rPr>
                <w:rFonts w:ascii="Aptos" w:eastAsia="Arial" w:hAnsi="Aptos" w:cs="Arial"/>
                <w:b/>
                <w:bCs/>
                <w:color w:val="0D0D0D" w:themeColor="text1" w:themeTint="F2"/>
              </w:rPr>
              <w:t xml:space="preserve"> software to support equitable access to the curriculum:</w:t>
            </w:r>
            <w:r w:rsidRPr="001604B8">
              <w:rPr>
                <w:rFonts w:ascii="Aptos" w:eastAsia="Arial" w:hAnsi="Aptos" w:cs="Arial"/>
                <w:color w:val="0D0D0D" w:themeColor="text1" w:themeTint="F2"/>
              </w:rPr>
              <w:t xml:space="preserve"> Staff will create symbol-supported vocabulary </w:t>
            </w:r>
            <w:r w:rsidRPr="001604B8">
              <w:rPr>
                <w:rFonts w:ascii="Aptos" w:eastAsia="Arial" w:hAnsi="Aptos" w:cs="Arial"/>
                <w:color w:val="0D0D0D" w:themeColor="text1" w:themeTint="F2"/>
              </w:rPr>
              <w:lastRenderedPageBreak/>
              <w:t>banks, instructions, learning resources and visual timetables tailored to pupils’ needs. These resources will reduce communication and literacy barriers, supporting understanding, participation and increasing independence across subjects.</w:t>
            </w:r>
          </w:p>
          <w:p w14:paraId="19CD3C43" w14:textId="77777777" w:rsidR="009115CF" w:rsidRPr="001604B8" w:rsidRDefault="009115CF" w:rsidP="008F4BE4">
            <w:pPr>
              <w:spacing w:before="100" w:after="100"/>
              <w:rPr>
                <w:rFonts w:ascii="Aptos" w:eastAsia="Arial" w:hAnsi="Aptos" w:cs="Arial"/>
                <w:b/>
                <w:bCs/>
              </w:rPr>
            </w:pPr>
            <w:r w:rsidRPr="001604B8">
              <w:rPr>
                <w:rFonts w:ascii="Aptos" w:eastAsia="Arial" w:hAnsi="Aptos" w:cs="Arial"/>
                <w:b/>
                <w:bCs/>
              </w:rPr>
              <w:t>Addresses barriers 1 and 2.</w:t>
            </w:r>
          </w:p>
          <w:p w14:paraId="1EAFBDA6" w14:textId="77777777" w:rsidR="00AB5DEC" w:rsidRPr="001604B8" w:rsidRDefault="00AB5DEC" w:rsidP="008F4BE4">
            <w:pPr>
              <w:spacing w:before="100" w:after="100"/>
              <w:rPr>
                <w:rFonts w:ascii="Aptos" w:eastAsia="Arial" w:hAnsi="Aptos" w:cs="Arial"/>
                <w:b/>
                <w:bCs/>
              </w:rPr>
            </w:pPr>
          </w:p>
          <w:p w14:paraId="4F098810" w14:textId="77777777" w:rsidR="00AB5DEC" w:rsidRPr="001604B8" w:rsidRDefault="00AB5DEC" w:rsidP="00AB5DEC">
            <w:pPr>
              <w:spacing w:before="100" w:after="100"/>
              <w:rPr>
                <w:rFonts w:ascii="Aptos" w:eastAsia="Arial" w:hAnsi="Aptos" w:cs="Arial"/>
                <w:color w:val="0D0D0D" w:themeColor="text1" w:themeTint="F2"/>
              </w:rPr>
            </w:pPr>
            <w:r w:rsidRPr="001604B8">
              <w:rPr>
                <w:rFonts w:ascii="Aptos" w:eastAsia="Arial" w:hAnsi="Aptos" w:cs="Arial"/>
                <w:b/>
                <w:bCs/>
                <w:color w:val="0D0D0D" w:themeColor="text1" w:themeTint="F2"/>
              </w:rPr>
              <w:t>Rationale and evidence:</w:t>
            </w:r>
            <w:r w:rsidRPr="001604B8">
              <w:rPr>
                <w:rFonts w:ascii="Aptos" w:eastAsia="Arial" w:hAnsi="Aptos" w:cs="Arial"/>
                <w:color w:val="0D0D0D" w:themeColor="text1" w:themeTint="F2"/>
              </w:rPr>
              <w:t xml:space="preserve"> Difficulties understanding vocabulary, written instructions and classroom routines can limit pupils’ access to learning and their ability to work independently. A consistent approach to symbol support can help make information more accessible and strengthen shared practice across staff.</w:t>
            </w:r>
          </w:p>
          <w:p w14:paraId="345CAE43" w14:textId="3C599ED5" w:rsidR="00AB5DEC" w:rsidRPr="001604B8" w:rsidRDefault="00AB5DEC" w:rsidP="008F4BE4">
            <w:p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The purchase will be informed by ISP reviews, classroom observations, work samples and pupil feedback identifying where communication and literacy barriers affect participation and progress. This evidence will guide which resources are needed and how support is tailored to individual pupils.</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87D2068" w14:textId="71B615BB" w:rsidR="009115CF" w:rsidRPr="001604B8" w:rsidRDefault="009115CF" w:rsidP="009115CF">
            <w:pPr>
              <w:spacing w:before="100" w:after="100"/>
              <w:rPr>
                <w:rFonts w:ascii="Aptos" w:eastAsia="Arial" w:hAnsi="Aptos" w:cs="Arial"/>
                <w:color w:val="0D0D0D" w:themeColor="text1" w:themeTint="F2"/>
              </w:rPr>
            </w:pPr>
            <w:r w:rsidRPr="001604B8">
              <w:rPr>
                <w:rFonts w:ascii="Aptos" w:eastAsia="Arial" w:hAnsi="Aptos" w:cs="Arial"/>
                <w:b/>
                <w:bCs/>
                <w:color w:val="0D0D0D" w:themeColor="text1" w:themeTint="F2"/>
              </w:rPr>
              <w:lastRenderedPageBreak/>
              <w:t>Universal</w:t>
            </w:r>
            <w:r w:rsidRPr="001604B8">
              <w:rPr>
                <w:rFonts w:ascii="Aptos" w:eastAsia="Arial" w:hAnsi="Aptos" w:cs="Arial"/>
                <w:color w:val="0D0D0D" w:themeColor="text1" w:themeTint="F2"/>
              </w:rPr>
              <w:t>: with targeted resources for identified pupils.</w:t>
            </w:r>
          </w:p>
          <w:p w14:paraId="629607BF" w14:textId="77777777" w:rsidR="008F4BE4" w:rsidRPr="001604B8" w:rsidRDefault="008F4BE4" w:rsidP="008F4BE4">
            <w:pPr>
              <w:spacing w:before="100" w:after="100"/>
              <w:rPr>
                <w:rFonts w:ascii="Aptos" w:eastAsia="Arial" w:hAnsi="Aptos" w:cs="Arial"/>
                <w:color w:val="0D0D0D" w:themeColor="text1" w:themeTint="F2"/>
              </w:rPr>
            </w:pPr>
          </w:p>
        </w:tc>
        <w:tc>
          <w:tcPr>
            <w:tcW w:w="329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152CCD8" w14:textId="77777777" w:rsidR="008F4BE4" w:rsidRPr="001604B8" w:rsidRDefault="009115CF" w:rsidP="008F4BE4">
            <w:p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lastRenderedPageBreak/>
              <w:t xml:space="preserve">Cost of </w:t>
            </w:r>
            <w:proofErr w:type="spellStart"/>
            <w:r w:rsidRPr="001604B8">
              <w:rPr>
                <w:rFonts w:ascii="Aptos" w:eastAsia="Arial" w:hAnsi="Aptos" w:cs="Arial"/>
                <w:color w:val="0D0D0D" w:themeColor="text1" w:themeTint="F2"/>
              </w:rPr>
              <w:t>Widgit</w:t>
            </w:r>
            <w:proofErr w:type="spellEnd"/>
            <w:r w:rsidRPr="001604B8">
              <w:rPr>
                <w:rFonts w:ascii="Aptos" w:eastAsia="Arial" w:hAnsi="Aptos" w:cs="Arial"/>
                <w:color w:val="0D0D0D" w:themeColor="text1" w:themeTint="F2"/>
              </w:rPr>
              <w:t xml:space="preserve">: £650 </w:t>
            </w:r>
          </w:p>
          <w:p w14:paraId="30B40833" w14:textId="74EAD177" w:rsidR="009115CF" w:rsidRPr="001604B8" w:rsidRDefault="009115CF" w:rsidP="008F4BE4">
            <w:p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 xml:space="preserve">Three-year subscription </w:t>
            </w:r>
          </w:p>
        </w:tc>
      </w:tr>
      <w:tr w:rsidR="00EA1944" w:rsidRPr="001604B8" w14:paraId="50DA8A2D" w14:textId="77777777" w:rsidTr="002377A8">
        <w:trPr>
          <w:trHeight w:val="337"/>
        </w:trPr>
        <w:tc>
          <w:tcPr>
            <w:tcW w:w="4670"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6E6ABCB7" w14:textId="77777777" w:rsidR="00EA1944" w:rsidRPr="001604B8" w:rsidRDefault="00EA1944" w:rsidP="008F4BE4">
            <w:pPr>
              <w:spacing w:before="100" w:after="100"/>
              <w:rPr>
                <w:rFonts w:ascii="Aptos" w:eastAsia="Arial" w:hAnsi="Aptos" w:cs="Arial"/>
                <w:b/>
                <w:bCs/>
                <w:color w:val="0D0D0D" w:themeColor="text1" w:themeTint="F2"/>
              </w:rPr>
            </w:pPr>
            <w:r w:rsidRPr="001604B8">
              <w:rPr>
                <w:rFonts w:ascii="Aptos" w:eastAsia="Arial" w:hAnsi="Aptos" w:cs="Arial"/>
                <w:b/>
                <w:bCs/>
                <w:color w:val="0D0D0D" w:themeColor="text1" w:themeTint="F2"/>
              </w:rPr>
              <w:t>Dyslexia</w:t>
            </w:r>
            <w:r w:rsidR="0041211C" w:rsidRPr="001604B8">
              <w:rPr>
                <w:rFonts w:ascii="Aptos" w:eastAsia="Arial" w:hAnsi="Aptos" w:cs="Arial"/>
                <w:b/>
                <w:bCs/>
                <w:color w:val="0D0D0D" w:themeColor="text1" w:themeTint="F2"/>
              </w:rPr>
              <w:t xml:space="preserve"> friendly spelling intervention </w:t>
            </w:r>
          </w:p>
          <w:p w14:paraId="63F82B7A" w14:textId="6BDF9301" w:rsidR="009C6ED0" w:rsidRPr="001604B8" w:rsidRDefault="009C6ED0" w:rsidP="008F4BE4">
            <w:pPr>
              <w:spacing w:before="100" w:after="100"/>
              <w:rPr>
                <w:rFonts w:ascii="Aptos" w:eastAsia="Arial" w:hAnsi="Aptos" w:cs="Arial"/>
                <w:color w:val="0D0D0D" w:themeColor="text1" w:themeTint="F2"/>
              </w:rPr>
            </w:pPr>
            <w:r w:rsidRPr="001604B8">
              <w:rPr>
                <w:rFonts w:ascii="Aptos" w:eastAsia="Arial" w:hAnsi="Aptos" w:cs="Arial"/>
                <w:b/>
                <w:bCs/>
                <w:color w:val="0D0D0D" w:themeColor="text1" w:themeTint="F2"/>
              </w:rPr>
              <w:t>Rationale and evidence:</w:t>
            </w:r>
            <w:r w:rsidR="002C3B42" w:rsidRPr="001604B8">
              <w:rPr>
                <w:rFonts w:ascii="Aptos" w:eastAsia="Arial" w:hAnsi="Aptos" w:cs="Arial"/>
                <w:b/>
                <w:bCs/>
                <w:color w:val="0D0D0D" w:themeColor="text1" w:themeTint="F2"/>
              </w:rPr>
              <w:t xml:space="preserve"> </w:t>
            </w:r>
            <w:r w:rsidR="002C3B42" w:rsidRPr="001604B8">
              <w:rPr>
                <w:rFonts w:ascii="Aptos" w:eastAsia="Arial" w:hAnsi="Aptos" w:cs="Arial"/>
                <w:color w:val="0D0D0D" w:themeColor="text1" w:themeTint="F2"/>
              </w:rPr>
              <w:t>Difficulties understanding vocabulary, accessing reading material and recording</w:t>
            </w:r>
            <w:r w:rsidR="002F4585" w:rsidRPr="001604B8">
              <w:rPr>
                <w:rFonts w:ascii="Aptos" w:eastAsia="Arial" w:hAnsi="Aptos" w:cs="Arial"/>
                <w:color w:val="0D0D0D" w:themeColor="text1" w:themeTint="F2"/>
              </w:rPr>
              <w:t xml:space="preserve"> understanding can prevent children from succeeding in core and foundation subjects, presenting a greater barrier to learning as pupils become older and less able to keep pace with their peers.</w:t>
            </w:r>
            <w:r w:rsidR="00673A8B" w:rsidRPr="001604B8">
              <w:rPr>
                <w:rFonts w:ascii="Aptos" w:eastAsia="Arial" w:hAnsi="Aptos" w:cs="Arial"/>
                <w:color w:val="0D0D0D" w:themeColor="text1" w:themeTint="F2"/>
              </w:rPr>
              <w:t xml:space="preserve"> A targeted approach can support children to overcome specific literacy barriers and </w:t>
            </w:r>
            <w:r w:rsidR="00613F15" w:rsidRPr="001604B8">
              <w:rPr>
                <w:rFonts w:ascii="Aptos" w:eastAsia="Arial" w:hAnsi="Aptos" w:cs="Arial"/>
                <w:color w:val="0D0D0D" w:themeColor="text1" w:themeTint="F2"/>
              </w:rPr>
              <w:t>reduce gaps in learning.</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2A8C5E1" w14:textId="47B69496" w:rsidR="00EA1944" w:rsidRPr="001604B8" w:rsidRDefault="00613F15" w:rsidP="009115CF">
            <w:pPr>
              <w:spacing w:before="100" w:after="100"/>
              <w:rPr>
                <w:rFonts w:ascii="Aptos" w:eastAsia="Arial" w:hAnsi="Aptos" w:cs="Arial"/>
                <w:color w:val="0D0D0D" w:themeColor="text1" w:themeTint="F2"/>
              </w:rPr>
            </w:pPr>
            <w:r w:rsidRPr="001604B8">
              <w:rPr>
                <w:rFonts w:ascii="Aptos" w:eastAsia="Arial" w:hAnsi="Aptos" w:cs="Arial"/>
                <w:b/>
                <w:bCs/>
                <w:color w:val="0D0D0D" w:themeColor="text1" w:themeTint="F2"/>
              </w:rPr>
              <w:t xml:space="preserve">Targeted: </w:t>
            </w:r>
            <w:r w:rsidRPr="001604B8">
              <w:rPr>
                <w:rFonts w:ascii="Aptos" w:eastAsia="Arial" w:hAnsi="Aptos" w:cs="Arial"/>
                <w:color w:val="0D0D0D" w:themeColor="text1" w:themeTint="F2"/>
              </w:rPr>
              <w:t>additional provision for identified pupils who are struggling to make progress with reading, spelling and writing.</w:t>
            </w:r>
          </w:p>
        </w:tc>
        <w:tc>
          <w:tcPr>
            <w:tcW w:w="3299"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FBC2B6B" w14:textId="14787FE9" w:rsidR="00EA1944" w:rsidRPr="001604B8" w:rsidRDefault="009C7883" w:rsidP="008F4BE4">
            <w:p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£3,342</w:t>
            </w:r>
          </w:p>
        </w:tc>
      </w:tr>
    </w:tbl>
    <w:p w14:paraId="6A068874" w14:textId="2BDF1FC6" w:rsidR="00DB6810" w:rsidRPr="001604B8" w:rsidRDefault="00DB6810" w:rsidP="34697D23">
      <w:pPr>
        <w:pStyle w:val="Heading2"/>
        <w:rPr>
          <w:rFonts w:ascii="Aptos" w:eastAsia="Arial" w:hAnsi="Aptos" w:cs="Arial"/>
          <w:b/>
          <w:bCs/>
          <w:color w:val="183860"/>
          <w:sz w:val="24"/>
          <w:szCs w:val="24"/>
        </w:rPr>
      </w:pPr>
      <w:r w:rsidRPr="001604B8">
        <w:rPr>
          <w:rFonts w:ascii="Aptos" w:eastAsia="Arial" w:hAnsi="Aptos" w:cs="Arial"/>
          <w:b/>
          <w:sz w:val="24"/>
          <w:szCs w:val="24"/>
        </w:rPr>
        <w:t xml:space="preserve">Intended outcomes </w:t>
      </w:r>
    </w:p>
    <w:p w14:paraId="0A4BB0FF" w14:textId="37CE3ACA" w:rsidR="00535399" w:rsidRPr="001604B8" w:rsidRDefault="00DB6810" w:rsidP="00DB6810">
      <w:pPr>
        <w:spacing w:after="240" w:line="288" w:lineRule="auto"/>
        <w:rPr>
          <w:rFonts w:ascii="Aptos" w:eastAsia="Arial" w:hAnsi="Aptos" w:cs="Arial"/>
          <w:color w:val="0D0D0D" w:themeColor="text1" w:themeTint="F2"/>
        </w:rPr>
      </w:pPr>
      <w:r w:rsidRPr="001604B8">
        <w:rPr>
          <w:rFonts w:ascii="Aptos" w:eastAsia="Arial" w:hAnsi="Aptos" w:cs="Arial"/>
          <w:color w:val="0D0D0D" w:themeColor="text1" w:themeTint="F2"/>
        </w:rPr>
        <w:t xml:space="preserve">This explains the clear, realistic outcomes we want our inclusive approaches to achieve </w:t>
      </w:r>
      <w:r w:rsidRPr="001604B8">
        <w:rPr>
          <w:rFonts w:ascii="Aptos" w:eastAsia="Arial" w:hAnsi="Aptos" w:cs="Arial"/>
          <w:b/>
          <w:bCs/>
          <w:color w:val="0D0D0D" w:themeColor="text1" w:themeTint="F2"/>
        </w:rPr>
        <w:t xml:space="preserve">by the end of our </w:t>
      </w:r>
      <w:r w:rsidR="2911E4C4" w:rsidRPr="001604B8">
        <w:rPr>
          <w:rFonts w:ascii="Aptos" w:eastAsia="Arial" w:hAnsi="Aptos" w:cs="Arial"/>
          <w:b/>
          <w:bCs/>
          <w:color w:val="0D0D0D" w:themeColor="text1" w:themeTint="F2"/>
        </w:rPr>
        <w:t>i</w:t>
      </w:r>
      <w:r w:rsidRPr="001604B8">
        <w:rPr>
          <w:rFonts w:ascii="Aptos" w:eastAsia="Arial" w:hAnsi="Aptos" w:cs="Arial"/>
          <w:b/>
          <w:bCs/>
          <w:color w:val="0D0D0D" w:themeColor="text1" w:themeTint="F2"/>
        </w:rPr>
        <w:t xml:space="preserve">nclusion </w:t>
      </w:r>
      <w:r w:rsidR="6EBD0084" w:rsidRPr="001604B8">
        <w:rPr>
          <w:rFonts w:ascii="Aptos" w:eastAsia="Arial" w:hAnsi="Aptos" w:cs="Arial"/>
          <w:b/>
          <w:bCs/>
          <w:color w:val="0D0D0D" w:themeColor="text1" w:themeTint="F2"/>
        </w:rPr>
        <w:t>s</w:t>
      </w:r>
      <w:r w:rsidRPr="001604B8">
        <w:rPr>
          <w:rFonts w:ascii="Aptos" w:eastAsia="Arial" w:hAnsi="Aptos" w:cs="Arial"/>
          <w:b/>
          <w:bCs/>
          <w:color w:val="0D0D0D" w:themeColor="text1" w:themeTint="F2"/>
        </w:rPr>
        <w:t>trategy</w:t>
      </w:r>
      <w:r w:rsidRPr="001604B8">
        <w:rPr>
          <w:rFonts w:ascii="Aptos" w:eastAsia="Arial" w:hAnsi="Aptos" w:cs="Arial"/>
          <w:color w:val="0D0D0D" w:themeColor="text1" w:themeTint="F2"/>
        </w:rPr>
        <w:t>, and how we will measure whether they have been achieved.</w:t>
      </w:r>
    </w:p>
    <w:tbl>
      <w:tblPr>
        <w:tblW w:w="10484"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3961"/>
        <w:gridCol w:w="6523"/>
      </w:tblGrid>
      <w:tr w:rsidR="00535399" w:rsidRPr="001604B8" w14:paraId="1C0D51B1" w14:textId="77777777" w:rsidTr="008B6F08">
        <w:trPr>
          <w:trHeight w:val="269"/>
        </w:trPr>
        <w:tc>
          <w:tcPr>
            <w:tcW w:w="396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hemeFill="text2" w:themeFillTint="1A"/>
            <w:tcMar>
              <w:left w:w="105" w:type="dxa"/>
              <w:right w:w="105" w:type="dxa"/>
            </w:tcMar>
          </w:tcPr>
          <w:p w14:paraId="6F397F37" w14:textId="77777777" w:rsidR="00535399" w:rsidRPr="001604B8" w:rsidRDefault="00535399">
            <w:pPr>
              <w:pStyle w:val="TableHeader"/>
              <w:ind w:left="0" w:right="0"/>
              <w:rPr>
                <w:rFonts w:ascii="Aptos" w:eastAsia="Arial" w:hAnsi="Aptos" w:cs="Arial"/>
              </w:rPr>
            </w:pPr>
            <w:r w:rsidRPr="001604B8">
              <w:rPr>
                <w:rFonts w:ascii="Aptos" w:eastAsia="Arial" w:hAnsi="Aptos" w:cs="Arial"/>
              </w:rPr>
              <w:lastRenderedPageBreak/>
              <w:t>Intended outcome</w:t>
            </w:r>
          </w:p>
        </w:tc>
        <w:tc>
          <w:tcPr>
            <w:tcW w:w="6523"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AE9F7" w:themeFill="text2" w:themeFillTint="1A"/>
            <w:tcMar>
              <w:left w:w="105" w:type="dxa"/>
              <w:right w:w="105" w:type="dxa"/>
            </w:tcMar>
          </w:tcPr>
          <w:p w14:paraId="0BD240D1" w14:textId="77777777" w:rsidR="00535399" w:rsidRPr="001604B8" w:rsidRDefault="00535399">
            <w:pPr>
              <w:pStyle w:val="TableHeader"/>
              <w:ind w:left="0" w:right="0"/>
              <w:rPr>
                <w:rFonts w:ascii="Aptos" w:eastAsia="Arial" w:hAnsi="Aptos" w:cs="Arial"/>
              </w:rPr>
            </w:pPr>
            <w:r w:rsidRPr="001604B8">
              <w:rPr>
                <w:rFonts w:ascii="Aptos" w:eastAsia="Arial" w:hAnsi="Aptos" w:cs="Arial"/>
              </w:rPr>
              <w:t>Success criteria</w:t>
            </w:r>
          </w:p>
        </w:tc>
      </w:tr>
      <w:tr w:rsidR="00535399" w:rsidRPr="001604B8" w14:paraId="65706FDD" w14:textId="77777777" w:rsidTr="008B6F08">
        <w:trPr>
          <w:trHeight w:val="269"/>
        </w:trPr>
        <w:tc>
          <w:tcPr>
            <w:tcW w:w="396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603BCE1" w14:textId="7FDB31F7" w:rsidR="00535399" w:rsidRPr="001604B8" w:rsidRDefault="0028336B">
            <w:pPr>
              <w:pStyle w:val="TableRow"/>
              <w:ind w:left="0" w:right="0"/>
              <w:rPr>
                <w:rFonts w:ascii="Aptos" w:eastAsia="Arial" w:hAnsi="Aptos" w:cs="Arial"/>
              </w:rPr>
            </w:pPr>
            <w:r w:rsidRPr="001604B8">
              <w:rPr>
                <w:rFonts w:ascii="Aptos" w:eastAsia="Arial" w:hAnsi="Aptos" w:cs="Arial"/>
              </w:rPr>
              <w:t>Pupils with SEND receive consistent support matched to their current needs, leading to improved engagement, independence and progress towards ISP targets. Teachers and support staff understand pupils’ needs and embed agreed strategies in everyday classroom teaching.</w:t>
            </w:r>
          </w:p>
        </w:tc>
        <w:tc>
          <w:tcPr>
            <w:tcW w:w="652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0B15B5D" w14:textId="77777777" w:rsidR="008B6F08" w:rsidRPr="001604B8" w:rsidRDefault="008B6F08" w:rsidP="008B6F08">
            <w:pPr>
              <w:numPr>
                <w:ilvl w:val="0"/>
                <w:numId w:val="43"/>
              </w:num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All ISPs are reviewed and updated each half term using assessment evidence, with clear SMART targets and agreed strategies.</w:t>
            </w:r>
          </w:p>
          <w:p w14:paraId="5F0AE463" w14:textId="77777777" w:rsidR="008B6F08" w:rsidRPr="001604B8" w:rsidRDefault="008B6F08" w:rsidP="008B6F08">
            <w:pPr>
              <w:numPr>
                <w:ilvl w:val="0"/>
                <w:numId w:val="43"/>
              </w:num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Relevant support staff are briefed following each review and can explain pupils’ targets and the approaches they should use.</w:t>
            </w:r>
          </w:p>
          <w:p w14:paraId="3FE88F7E" w14:textId="77777777" w:rsidR="008B6F08" w:rsidRPr="001604B8" w:rsidRDefault="008B6F08" w:rsidP="008B6F08">
            <w:pPr>
              <w:numPr>
                <w:ilvl w:val="0"/>
                <w:numId w:val="43"/>
              </w:num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Classroom observations and work samples show agreed adaptations being used consistently.</w:t>
            </w:r>
          </w:p>
          <w:p w14:paraId="57D5B355" w14:textId="77777777" w:rsidR="008B6F08" w:rsidRPr="001604B8" w:rsidRDefault="008B6F08" w:rsidP="008B6F08">
            <w:pPr>
              <w:numPr>
                <w:ilvl w:val="0"/>
                <w:numId w:val="43"/>
              </w:num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Half-termly reviews demonstrate progress from pupils’ starting points towards ISP targets; where progress is limited, teaching and support are adjusted.</w:t>
            </w:r>
          </w:p>
          <w:p w14:paraId="3C4DA68F" w14:textId="77777777" w:rsidR="008B6F08" w:rsidRPr="001604B8" w:rsidRDefault="008B6F08" w:rsidP="008B6F08">
            <w:pPr>
              <w:numPr>
                <w:ilvl w:val="0"/>
                <w:numId w:val="43"/>
              </w:num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Observations and pupil feedback show improved participation and increasing independence, including reduced reliance on adult prompting where appropriate.</w:t>
            </w:r>
          </w:p>
          <w:p w14:paraId="1871EBD1" w14:textId="43C1DC29" w:rsidR="00535399" w:rsidRPr="001604B8" w:rsidRDefault="008B6F08" w:rsidP="008B6F08">
            <w:pPr>
              <w:numPr>
                <w:ilvl w:val="0"/>
                <w:numId w:val="43"/>
              </w:num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Parent and pupil views inform reviews and next steps.</w:t>
            </w:r>
          </w:p>
        </w:tc>
      </w:tr>
      <w:tr w:rsidR="00535399" w:rsidRPr="001604B8" w14:paraId="2D5098A3" w14:textId="77777777" w:rsidTr="008B6F08">
        <w:trPr>
          <w:trHeight w:val="269"/>
        </w:trPr>
        <w:tc>
          <w:tcPr>
            <w:tcW w:w="396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6BB9F89C" w14:textId="77777777" w:rsidR="00BA431C" w:rsidRPr="001604B8" w:rsidRDefault="00BA431C" w:rsidP="00BA431C">
            <w:p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Pupils accessing The Orchard make meaningful progress in foundational English and maths skills from their assessed starting points. They develop confidence and independence and increasingly apply these skills in classroom learning. Orchard staff and class teachers use shared assessment information to provide consistent support.</w:t>
            </w:r>
          </w:p>
          <w:p w14:paraId="2580614E" w14:textId="77777777" w:rsidR="00535399" w:rsidRPr="001604B8" w:rsidRDefault="00535399">
            <w:pPr>
              <w:spacing w:before="100" w:after="100"/>
              <w:rPr>
                <w:rFonts w:ascii="Aptos" w:eastAsia="Arial" w:hAnsi="Aptos" w:cs="Arial"/>
                <w:color w:val="0D0D0D" w:themeColor="text1" w:themeTint="F2"/>
              </w:rPr>
            </w:pPr>
          </w:p>
        </w:tc>
        <w:tc>
          <w:tcPr>
            <w:tcW w:w="652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45B04FE3" w14:textId="77777777" w:rsidR="00401B00" w:rsidRPr="001604B8" w:rsidRDefault="00401B00" w:rsidP="00401B00">
            <w:pPr>
              <w:numPr>
                <w:ilvl w:val="0"/>
                <w:numId w:val="44"/>
              </w:num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All pupils accessing The Orchard have recorded starting points and clear learning priorities linked to ISP SMART targets.</w:t>
            </w:r>
          </w:p>
          <w:p w14:paraId="17F598CD" w14:textId="77777777" w:rsidR="00401B00" w:rsidRPr="001604B8" w:rsidRDefault="00401B00" w:rsidP="00401B00">
            <w:pPr>
              <w:numPr>
                <w:ilvl w:val="0"/>
                <w:numId w:val="44"/>
              </w:num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Half-termly reviews of Formative Footprints records and work samples demonstrate small steps of progress in the English and maths skills identified for each pupil.</w:t>
            </w:r>
          </w:p>
          <w:p w14:paraId="43F3A213" w14:textId="77777777" w:rsidR="00401B00" w:rsidRPr="001604B8" w:rsidRDefault="00401B00" w:rsidP="00401B00">
            <w:pPr>
              <w:numPr>
                <w:ilvl w:val="0"/>
                <w:numId w:val="44"/>
              </w:num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Pupils increasingly retain and apply taught skills across sessions and in classroom tasks, evidenced through work samples and observations.</w:t>
            </w:r>
          </w:p>
          <w:p w14:paraId="749D962E" w14:textId="77777777" w:rsidR="00401B00" w:rsidRPr="001604B8" w:rsidRDefault="00401B00" w:rsidP="00401B00">
            <w:pPr>
              <w:numPr>
                <w:ilvl w:val="0"/>
                <w:numId w:val="44"/>
              </w:num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Observations and pupil feedback show increased confidence, participation and independence, with reduced adult prompting where appropriate.</w:t>
            </w:r>
          </w:p>
          <w:p w14:paraId="5C975666" w14:textId="77777777" w:rsidR="00401B00" w:rsidRPr="001604B8" w:rsidRDefault="00401B00" w:rsidP="00401B00">
            <w:pPr>
              <w:numPr>
                <w:ilvl w:val="0"/>
                <w:numId w:val="44"/>
              </w:num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Assessment findings and effective strategies are shared with class teachers each half term and inform ISP updates and classroom adaptations.</w:t>
            </w:r>
          </w:p>
          <w:p w14:paraId="4921B604" w14:textId="44099C51" w:rsidR="00535399" w:rsidRPr="001604B8" w:rsidRDefault="00401B00" w:rsidP="00401B00">
            <w:pPr>
              <w:numPr>
                <w:ilvl w:val="0"/>
                <w:numId w:val="44"/>
              </w:num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Where progress is limited, staff review barriers and adjust teaching, resources or the level of support.</w:t>
            </w:r>
          </w:p>
        </w:tc>
      </w:tr>
      <w:tr w:rsidR="0067589D" w:rsidRPr="001604B8" w14:paraId="5EEBD5A6" w14:textId="77777777" w:rsidTr="008B6F08">
        <w:trPr>
          <w:trHeight w:val="269"/>
        </w:trPr>
        <w:tc>
          <w:tcPr>
            <w:tcW w:w="396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3279FDA0" w14:textId="19C3C3F2" w:rsidR="0067589D" w:rsidRPr="001604B8" w:rsidRDefault="0067589D" w:rsidP="00BA431C">
            <w:p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lastRenderedPageBreak/>
              <w:t>Pupils with communication and literacy needs access learning more equitably through consistent, individually appropriate symbol support. They demonstrate improved understanding, participation and independence across subjects.</w:t>
            </w:r>
          </w:p>
        </w:tc>
        <w:tc>
          <w:tcPr>
            <w:tcW w:w="652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C0D56EC" w14:textId="77777777" w:rsidR="007875EE" w:rsidRPr="001604B8" w:rsidRDefault="007875EE" w:rsidP="007875EE">
            <w:pPr>
              <w:numPr>
                <w:ilvl w:val="0"/>
                <w:numId w:val="44"/>
              </w:num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Staff use agreed symbols consistently in vocabulary banks, instructions, learning resources and visual timetables, tailored to identified pupil needs.</w:t>
            </w:r>
          </w:p>
          <w:p w14:paraId="76CC4F0F" w14:textId="77777777" w:rsidR="007875EE" w:rsidRPr="001604B8" w:rsidRDefault="007875EE" w:rsidP="007875EE">
            <w:pPr>
              <w:numPr>
                <w:ilvl w:val="0"/>
                <w:numId w:val="44"/>
              </w:num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Classroom observations show pupils using visual resources to understand instructions, follow routines and access tasks with increasing independence.</w:t>
            </w:r>
          </w:p>
          <w:p w14:paraId="1701DC8D" w14:textId="77777777" w:rsidR="007875EE" w:rsidRPr="001604B8" w:rsidRDefault="007875EE" w:rsidP="007875EE">
            <w:pPr>
              <w:numPr>
                <w:ilvl w:val="0"/>
                <w:numId w:val="44"/>
              </w:num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Work samples and assessments demonstrate improved understanding and use of the curriculum vocabulary supported by symbols.</w:t>
            </w:r>
          </w:p>
          <w:p w14:paraId="3D76C87E" w14:textId="77777777" w:rsidR="007875EE" w:rsidRPr="001604B8" w:rsidRDefault="007875EE" w:rsidP="007875EE">
            <w:pPr>
              <w:numPr>
                <w:ilvl w:val="0"/>
                <w:numId w:val="44"/>
              </w:num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Pupils participate more confidently in learning and communicate their ideas using appropriate visual support.</w:t>
            </w:r>
          </w:p>
          <w:p w14:paraId="0D039EB2" w14:textId="0152AF77" w:rsidR="0067589D" w:rsidRPr="001604B8" w:rsidRDefault="007875EE" w:rsidP="007875EE">
            <w:pPr>
              <w:numPr>
                <w:ilvl w:val="0"/>
                <w:numId w:val="44"/>
              </w:num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Pupil feedback indicates that resources help them understand learning and know what to do.</w:t>
            </w:r>
          </w:p>
        </w:tc>
      </w:tr>
      <w:tr w:rsidR="00613F15" w:rsidRPr="001604B8" w14:paraId="4F60B40E" w14:textId="77777777" w:rsidTr="008B6F08">
        <w:trPr>
          <w:trHeight w:val="269"/>
        </w:trPr>
        <w:tc>
          <w:tcPr>
            <w:tcW w:w="396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4409708" w14:textId="4088605F" w:rsidR="00613F15" w:rsidRPr="001604B8" w:rsidRDefault="00613F15" w:rsidP="00BA431C">
            <w:p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 xml:space="preserve">Pupils </w:t>
            </w:r>
            <w:proofErr w:type="gramStart"/>
            <w:r w:rsidRPr="001604B8">
              <w:rPr>
                <w:rFonts w:ascii="Aptos" w:eastAsia="Arial" w:hAnsi="Aptos" w:cs="Arial"/>
                <w:color w:val="0D0D0D" w:themeColor="text1" w:themeTint="F2"/>
              </w:rPr>
              <w:t>with  literacy</w:t>
            </w:r>
            <w:proofErr w:type="gramEnd"/>
            <w:r w:rsidRPr="001604B8">
              <w:rPr>
                <w:rFonts w:ascii="Aptos" w:eastAsia="Arial" w:hAnsi="Aptos" w:cs="Arial"/>
                <w:color w:val="0D0D0D" w:themeColor="text1" w:themeTint="F2"/>
              </w:rPr>
              <w:t xml:space="preserve"> needs access </w:t>
            </w:r>
            <w:r w:rsidR="009B2A4D" w:rsidRPr="001604B8">
              <w:rPr>
                <w:rFonts w:ascii="Aptos" w:eastAsia="Arial" w:hAnsi="Aptos" w:cs="Arial"/>
                <w:color w:val="0D0D0D" w:themeColor="text1" w:themeTint="F2"/>
              </w:rPr>
              <w:t>targeted support to help them overcome specific barriers to learning and curriculum access.</w:t>
            </w:r>
            <w:r w:rsidRPr="001604B8">
              <w:rPr>
                <w:rFonts w:ascii="Aptos" w:eastAsia="Arial" w:hAnsi="Aptos" w:cs="Arial"/>
                <w:color w:val="0D0D0D" w:themeColor="text1" w:themeTint="F2"/>
              </w:rPr>
              <w:t xml:space="preserve"> </w:t>
            </w:r>
          </w:p>
        </w:tc>
        <w:tc>
          <w:tcPr>
            <w:tcW w:w="6523"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2ED5177E" w14:textId="77777777" w:rsidR="00613F15" w:rsidRPr="001604B8" w:rsidRDefault="00667692" w:rsidP="007875EE">
            <w:pPr>
              <w:numPr>
                <w:ilvl w:val="0"/>
                <w:numId w:val="44"/>
              </w:num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 xml:space="preserve">Pupils make </w:t>
            </w:r>
            <w:r w:rsidR="004B7FEE" w:rsidRPr="001604B8">
              <w:rPr>
                <w:rFonts w:ascii="Aptos" w:eastAsia="Arial" w:hAnsi="Aptos" w:cs="Arial"/>
                <w:color w:val="0D0D0D" w:themeColor="text1" w:themeTint="F2"/>
              </w:rPr>
              <w:t>accelerated progress in reading and spelling from their relative starting points.</w:t>
            </w:r>
          </w:p>
          <w:p w14:paraId="5CEEC74D" w14:textId="0F004BEC" w:rsidR="004B7FEE" w:rsidRPr="001604B8" w:rsidRDefault="004B7FEE" w:rsidP="007875EE">
            <w:pPr>
              <w:numPr>
                <w:ilvl w:val="0"/>
                <w:numId w:val="44"/>
              </w:numPr>
              <w:spacing w:before="100" w:after="100"/>
              <w:rPr>
                <w:rFonts w:ascii="Aptos" w:eastAsia="Arial" w:hAnsi="Aptos" w:cs="Arial"/>
                <w:color w:val="0D0D0D" w:themeColor="text1" w:themeTint="F2"/>
              </w:rPr>
            </w:pPr>
            <w:r w:rsidRPr="001604B8">
              <w:rPr>
                <w:rFonts w:ascii="Aptos" w:eastAsia="Arial" w:hAnsi="Aptos" w:cs="Arial"/>
                <w:color w:val="0D0D0D" w:themeColor="text1" w:themeTint="F2"/>
              </w:rPr>
              <w:t>Pupils acquire a range of strategies to support their own learning and improve their independence.</w:t>
            </w:r>
          </w:p>
        </w:tc>
      </w:tr>
    </w:tbl>
    <w:p w14:paraId="658AE13C" w14:textId="77777777" w:rsidR="00535399" w:rsidRPr="001604B8" w:rsidRDefault="00535399" w:rsidP="00DB6810">
      <w:pPr>
        <w:spacing w:after="240" w:line="288" w:lineRule="auto"/>
        <w:rPr>
          <w:rFonts w:ascii="Aptos" w:eastAsia="Arial" w:hAnsi="Aptos" w:cs="Arial"/>
          <w:color w:val="0D0D0D" w:themeColor="text1" w:themeTint="F2"/>
        </w:rPr>
      </w:pPr>
    </w:p>
    <w:p w14:paraId="40282118" w14:textId="5AEFBF4E" w:rsidR="49C23767" w:rsidRPr="001604B8" w:rsidRDefault="49C23767" w:rsidP="3988D1B2">
      <w:pPr>
        <w:pStyle w:val="Heading2"/>
        <w:spacing w:before="240" w:after="0" w:line="288" w:lineRule="auto"/>
        <w:rPr>
          <w:rFonts w:ascii="Aptos" w:eastAsia="Arial" w:hAnsi="Aptos" w:cs="Arial"/>
          <w:b/>
          <w:bCs/>
          <w:color w:val="183860"/>
          <w:sz w:val="24"/>
          <w:szCs w:val="24"/>
        </w:rPr>
      </w:pPr>
      <w:r w:rsidRPr="001604B8">
        <w:rPr>
          <w:rFonts w:ascii="Aptos" w:eastAsia="Arial" w:hAnsi="Aptos" w:cs="Arial"/>
          <w:b/>
          <w:bCs/>
          <w:color w:val="183860"/>
          <w:sz w:val="24"/>
          <w:szCs w:val="24"/>
        </w:rPr>
        <w:t>Review of the previous academic year</w:t>
      </w:r>
    </w:p>
    <w:p w14:paraId="1D17867F" w14:textId="6D6BE87F" w:rsidR="49C23767" w:rsidRPr="001604B8" w:rsidRDefault="1380DAB3" w:rsidP="22E60869">
      <w:pPr>
        <w:spacing w:before="60" w:after="240" w:line="288" w:lineRule="auto"/>
        <w:rPr>
          <w:rFonts w:ascii="Aptos" w:eastAsia="Arial" w:hAnsi="Aptos" w:cs="Arial"/>
          <w:color w:val="000000" w:themeColor="text1"/>
        </w:rPr>
      </w:pPr>
      <w:r w:rsidRPr="001604B8">
        <w:rPr>
          <w:rFonts w:ascii="Aptos" w:eastAsia="Arial" w:hAnsi="Aptos" w:cs="Arial"/>
          <w:i/>
          <w:iCs/>
          <w:color w:val="000000" w:themeColor="text1"/>
        </w:rPr>
        <w:t>From year two, you should ou</w:t>
      </w:r>
      <w:r w:rsidR="49C23767" w:rsidRPr="001604B8">
        <w:rPr>
          <w:rFonts w:ascii="Aptos" w:eastAsia="Arial" w:hAnsi="Aptos" w:cs="Arial"/>
          <w:i/>
          <w:iCs/>
          <w:color w:val="000000" w:themeColor="text1"/>
        </w:rPr>
        <w:t>tline the progress you made towards your intended outcomes during the previous academic year and explain how this was assessed. In doing this, you should note the impact that your strategy had on pupils</w:t>
      </w:r>
      <w:r w:rsidR="7FF64B15" w:rsidRPr="001604B8">
        <w:rPr>
          <w:rFonts w:ascii="Aptos" w:eastAsia="Arial" w:hAnsi="Aptos" w:cs="Arial"/>
          <w:i/>
          <w:iCs/>
          <w:color w:val="000000" w:themeColor="text1"/>
        </w:rPr>
        <w:t>’</w:t>
      </w:r>
      <w:r w:rsidR="49C23767" w:rsidRPr="001604B8">
        <w:rPr>
          <w:rFonts w:ascii="Aptos" w:eastAsia="Arial" w:hAnsi="Aptos" w:cs="Arial"/>
          <w:i/>
          <w:iCs/>
          <w:color w:val="000000" w:themeColor="text1"/>
        </w:rPr>
        <w:t xml:space="preserve"> engagement, participation, </w:t>
      </w:r>
      <w:r w:rsidR="00231429" w:rsidRPr="001604B8">
        <w:rPr>
          <w:rFonts w:ascii="Aptos" w:eastAsia="Arial" w:hAnsi="Aptos" w:cs="Arial"/>
          <w:i/>
          <w:iCs/>
          <w:color w:val="000000" w:themeColor="text1"/>
        </w:rPr>
        <w:t xml:space="preserve">attendance, </w:t>
      </w:r>
      <w:r w:rsidR="49C23767" w:rsidRPr="001604B8">
        <w:rPr>
          <w:rFonts w:ascii="Aptos" w:eastAsia="Arial" w:hAnsi="Aptos" w:cs="Arial"/>
          <w:i/>
          <w:iCs/>
          <w:color w:val="000000" w:themeColor="text1"/>
        </w:rPr>
        <w:t>sense of belonging</w:t>
      </w:r>
      <w:r w:rsidR="00231429" w:rsidRPr="001604B8">
        <w:rPr>
          <w:rFonts w:ascii="Aptos" w:eastAsia="Arial" w:hAnsi="Aptos" w:cs="Arial"/>
          <w:i/>
          <w:iCs/>
          <w:color w:val="000000" w:themeColor="text1"/>
        </w:rPr>
        <w:t>,</w:t>
      </w:r>
      <w:r w:rsidR="49C23767" w:rsidRPr="001604B8">
        <w:rPr>
          <w:rFonts w:ascii="Aptos" w:eastAsia="Arial" w:hAnsi="Aptos" w:cs="Arial"/>
          <w:i/>
          <w:iCs/>
          <w:color w:val="000000" w:themeColor="text1"/>
        </w:rPr>
        <w:t xml:space="preserve"> and attainment. This should include a reflection </w:t>
      </w:r>
      <w:r w:rsidR="00231429" w:rsidRPr="001604B8">
        <w:rPr>
          <w:rFonts w:ascii="Aptos" w:eastAsia="Arial" w:hAnsi="Aptos" w:cs="Arial"/>
          <w:i/>
          <w:iCs/>
          <w:color w:val="000000" w:themeColor="text1"/>
        </w:rPr>
        <w:t>on</w:t>
      </w:r>
      <w:r w:rsidR="49C23767" w:rsidRPr="001604B8">
        <w:rPr>
          <w:rFonts w:ascii="Aptos" w:eastAsia="Arial" w:hAnsi="Aptos" w:cs="Arial"/>
          <w:i/>
          <w:iCs/>
          <w:color w:val="000000" w:themeColor="text1"/>
        </w:rPr>
        <w:t xml:space="preserve"> the positive outcomes achieved for children and young people with additional needs and SEND.</w:t>
      </w:r>
      <w:r w:rsidR="49C23767" w:rsidRPr="001604B8">
        <w:rPr>
          <w:rFonts w:ascii="Aptos" w:hAnsi="Aptos" w:cs="Arial"/>
        </w:rPr>
        <w:br/>
      </w:r>
      <w:r w:rsidR="49C23767" w:rsidRPr="001604B8">
        <w:rPr>
          <w:rFonts w:ascii="Aptos" w:hAnsi="Aptos" w:cs="Arial"/>
        </w:rPr>
        <w:br/>
      </w:r>
      <w:r w:rsidR="49C23767" w:rsidRPr="001604B8">
        <w:rPr>
          <w:rFonts w:ascii="Aptos" w:eastAsia="Arial" w:hAnsi="Aptos" w:cs="Arial"/>
          <w:i/>
          <w:iCs/>
          <w:color w:val="000000" w:themeColor="text1"/>
        </w:rPr>
        <w:t xml:space="preserve">You should critically review what aspects of your strategy worked well / did not have the intended impact and explain how this has informed your drafting of this year’s strategy. </w:t>
      </w:r>
    </w:p>
    <w:p w14:paraId="02112927" w14:textId="60F9DE75" w:rsidR="49C23767" w:rsidRPr="001604B8" w:rsidRDefault="49C23767" w:rsidP="22E60869">
      <w:pPr>
        <w:spacing w:after="240" w:line="288" w:lineRule="auto"/>
        <w:rPr>
          <w:rFonts w:ascii="Aptos" w:eastAsia="Arial" w:hAnsi="Aptos" w:cs="Arial"/>
          <w:color w:val="0D0D0D" w:themeColor="text1" w:themeTint="F2"/>
        </w:rPr>
      </w:pPr>
      <w:r w:rsidRPr="001604B8">
        <w:rPr>
          <w:rFonts w:ascii="Aptos" w:eastAsia="Arial" w:hAnsi="Aptos" w:cs="Arial"/>
          <w:i/>
          <w:iCs/>
          <w:color w:val="0D0D0D" w:themeColor="text1" w:themeTint="F2"/>
        </w:rPr>
        <w:t xml:space="preserve">To support </w:t>
      </w:r>
      <w:r w:rsidR="06108463" w:rsidRPr="001604B8">
        <w:rPr>
          <w:rFonts w:ascii="Aptos" w:eastAsia="Arial" w:hAnsi="Aptos" w:cs="Arial"/>
          <w:i/>
          <w:iCs/>
          <w:color w:val="0D0D0D" w:themeColor="text1" w:themeTint="F2"/>
        </w:rPr>
        <w:t>t</w:t>
      </w:r>
      <w:r w:rsidRPr="001604B8">
        <w:rPr>
          <w:rFonts w:ascii="Aptos" w:eastAsia="Arial" w:hAnsi="Aptos" w:cs="Arial"/>
          <w:i/>
          <w:iCs/>
          <w:color w:val="0D0D0D" w:themeColor="text1" w:themeTint="F2"/>
        </w:rPr>
        <w:t>his</w:t>
      </w:r>
      <w:r w:rsidR="41ED7127" w:rsidRPr="001604B8">
        <w:rPr>
          <w:rFonts w:ascii="Aptos" w:eastAsia="Arial" w:hAnsi="Aptos" w:cs="Arial"/>
          <w:i/>
          <w:iCs/>
          <w:color w:val="0D0D0D" w:themeColor="text1" w:themeTint="F2"/>
        </w:rPr>
        <w:t>,</w:t>
      </w:r>
      <w:r w:rsidRPr="001604B8">
        <w:rPr>
          <w:rFonts w:ascii="Aptos" w:eastAsia="Arial" w:hAnsi="Aptos" w:cs="Arial"/>
          <w:i/>
          <w:iCs/>
          <w:color w:val="0D0D0D" w:themeColor="text1" w:themeTint="F2"/>
        </w:rPr>
        <w:t xml:space="preserve"> you should use:</w:t>
      </w:r>
    </w:p>
    <w:p w14:paraId="7C1D7BE0" w14:textId="7AE3BCDA" w:rsidR="49C23767" w:rsidRPr="001604B8" w:rsidRDefault="49C23767" w:rsidP="00BB0876">
      <w:pPr>
        <w:pStyle w:val="ListParagraph"/>
        <w:numPr>
          <w:ilvl w:val="0"/>
          <w:numId w:val="28"/>
        </w:numPr>
        <w:spacing w:after="240" w:line="288" w:lineRule="auto"/>
        <w:rPr>
          <w:rFonts w:ascii="Aptos" w:eastAsia="Arial" w:hAnsi="Aptos" w:cs="Arial"/>
          <w:i/>
          <w:iCs/>
          <w:color w:val="0D0D0D" w:themeColor="text1" w:themeTint="F2"/>
        </w:rPr>
      </w:pPr>
      <w:r w:rsidRPr="001604B8">
        <w:rPr>
          <w:rFonts w:ascii="Aptos" w:eastAsia="Arial" w:hAnsi="Aptos" w:cs="Arial"/>
          <w:i/>
          <w:iCs/>
          <w:color w:val="0D0D0D" w:themeColor="text1" w:themeTint="F2"/>
        </w:rPr>
        <w:t>Data from the previous academic year’s national assessments and qualifications, once published</w:t>
      </w:r>
      <w:r w:rsidR="00BB0876" w:rsidRPr="001604B8">
        <w:rPr>
          <w:rFonts w:ascii="Aptos" w:eastAsia="Arial" w:hAnsi="Aptos" w:cs="Arial"/>
          <w:i/>
          <w:iCs/>
          <w:color w:val="0D0D0D" w:themeColor="text1" w:themeTint="F2"/>
        </w:rPr>
        <w:t xml:space="preserve"> (</w:t>
      </w:r>
      <w:r w:rsidRPr="001604B8">
        <w:rPr>
          <w:rFonts w:ascii="Aptos" w:eastAsia="Arial" w:hAnsi="Aptos" w:cs="Arial"/>
          <w:i/>
          <w:iCs/>
          <w:color w:val="0D0D0D" w:themeColor="text1" w:themeTint="F2"/>
        </w:rPr>
        <w:t>a note of caution can be added to signal that p</w:t>
      </w:r>
      <w:r w:rsidRPr="001604B8">
        <w:rPr>
          <w:rStyle w:val="ui-provider"/>
          <w:rFonts w:ascii="Aptos" w:eastAsia="Arial" w:hAnsi="Aptos" w:cs="Arial"/>
          <w:i/>
          <w:iCs/>
          <w:color w:val="0D0D0D" w:themeColor="text1" w:themeTint="F2"/>
        </w:rPr>
        <w:t>upils included in the performance data will have experienced some disruption due to Covid-19 earlier in their schooling, which will have affected</w:t>
      </w:r>
      <w:r w:rsidRPr="001604B8">
        <w:rPr>
          <w:rFonts w:ascii="Aptos" w:eastAsia="Arial" w:hAnsi="Aptos" w:cs="Arial"/>
          <w:i/>
          <w:iCs/>
          <w:color w:val="0D0D0D" w:themeColor="text1" w:themeTint="F2"/>
        </w:rPr>
        <w:t xml:space="preserve"> </w:t>
      </w:r>
      <w:r w:rsidRPr="001604B8">
        <w:rPr>
          <w:rStyle w:val="ui-provider"/>
          <w:rFonts w:ascii="Aptos" w:eastAsia="Arial" w:hAnsi="Aptos" w:cs="Arial"/>
          <w:i/>
          <w:iCs/>
          <w:color w:val="0D0D0D" w:themeColor="text1" w:themeTint="F2"/>
        </w:rPr>
        <w:t>individual pupils and schools differently).</w:t>
      </w:r>
      <w:r w:rsidRPr="001604B8">
        <w:rPr>
          <w:rStyle w:val="ui-provider"/>
          <w:rFonts w:ascii="Aptos" w:eastAsia="Arial" w:hAnsi="Aptos" w:cs="Arial"/>
          <w:color w:val="0D0D0D" w:themeColor="text1" w:themeTint="F2"/>
        </w:rPr>
        <w:t> </w:t>
      </w:r>
    </w:p>
    <w:p w14:paraId="0176F1DF" w14:textId="6BADF5CC" w:rsidR="49C23767" w:rsidRPr="001604B8" w:rsidRDefault="49C23767" w:rsidP="22E60869">
      <w:pPr>
        <w:pStyle w:val="ListParagraph"/>
        <w:numPr>
          <w:ilvl w:val="0"/>
          <w:numId w:val="28"/>
        </w:numPr>
        <w:spacing w:after="240" w:line="288" w:lineRule="auto"/>
        <w:rPr>
          <w:rFonts w:ascii="Aptos" w:eastAsia="Arial" w:hAnsi="Aptos" w:cs="Arial"/>
          <w:color w:val="0D0D0D" w:themeColor="text1" w:themeTint="F2"/>
        </w:rPr>
      </w:pPr>
      <w:r w:rsidRPr="001604B8">
        <w:rPr>
          <w:rFonts w:ascii="Aptos" w:eastAsia="Arial" w:hAnsi="Aptos" w:cs="Arial"/>
          <w:i/>
          <w:iCs/>
          <w:color w:val="0D0D0D" w:themeColor="text1" w:themeTint="F2"/>
        </w:rPr>
        <w:t>Information from summative and formative assessments the school has undertaken.</w:t>
      </w:r>
    </w:p>
    <w:p w14:paraId="5F4B5D77" w14:textId="5DB39C25" w:rsidR="49C23767" w:rsidRPr="001604B8" w:rsidRDefault="49C23767" w:rsidP="34697D23">
      <w:pPr>
        <w:pStyle w:val="ListParagraph"/>
        <w:numPr>
          <w:ilvl w:val="0"/>
          <w:numId w:val="28"/>
        </w:numPr>
        <w:spacing w:after="240" w:line="288" w:lineRule="auto"/>
        <w:rPr>
          <w:rFonts w:ascii="Aptos" w:eastAsia="Arial" w:hAnsi="Aptos" w:cs="Arial"/>
          <w:i/>
          <w:color w:val="0D0D0D" w:themeColor="text1" w:themeTint="F2"/>
        </w:rPr>
      </w:pPr>
      <w:r w:rsidRPr="001604B8">
        <w:rPr>
          <w:rFonts w:ascii="Aptos" w:eastAsia="Arial" w:hAnsi="Aptos" w:cs="Arial"/>
          <w:i/>
          <w:iCs/>
          <w:color w:val="0D0D0D" w:themeColor="text1" w:themeTint="F2"/>
        </w:rPr>
        <w:t>School data and observations used to assess wider issues impacting</w:t>
      </w:r>
      <w:r w:rsidR="6398BE92" w:rsidRPr="001604B8">
        <w:rPr>
          <w:rFonts w:ascii="Aptos" w:eastAsia="Arial" w:hAnsi="Aptos" w:cs="Arial"/>
          <w:i/>
          <w:iCs/>
          <w:color w:val="0D0D0D" w:themeColor="text1" w:themeTint="F2"/>
        </w:rPr>
        <w:t xml:space="preserve"> </w:t>
      </w:r>
      <w:r w:rsidRPr="001604B8">
        <w:rPr>
          <w:rFonts w:ascii="Aptos" w:eastAsia="Arial" w:hAnsi="Aptos" w:cs="Arial"/>
          <w:i/>
          <w:iCs/>
          <w:color w:val="0D0D0D" w:themeColor="text1" w:themeTint="F2"/>
        </w:rPr>
        <w:t>inclusion, including access to learning, attendance, engagement, and early identification.</w:t>
      </w:r>
    </w:p>
    <w:p w14:paraId="4AE7F2AB" w14:textId="6A8C1245" w:rsidR="00355B40" w:rsidRPr="001604B8" w:rsidRDefault="00355B40" w:rsidP="34697D23">
      <w:pPr>
        <w:rPr>
          <w:rFonts w:ascii="Aptos" w:hAnsi="Aptos" w:cs="Arial"/>
        </w:rPr>
      </w:pPr>
    </w:p>
    <w:p w14:paraId="39BCB866" w14:textId="75F0C6FD" w:rsidR="00355B40" w:rsidRPr="001604B8" w:rsidRDefault="1710F770" w:rsidP="3988D1B2">
      <w:pPr>
        <w:pStyle w:val="paragraph"/>
        <w:spacing w:before="0" w:beforeAutospacing="0" w:after="0" w:afterAutospacing="0"/>
        <w:textAlignment w:val="baseline"/>
        <w:rPr>
          <w:rFonts w:ascii="Aptos" w:hAnsi="Aptos" w:cs="Arial"/>
        </w:rPr>
      </w:pPr>
      <w:r w:rsidRPr="001604B8">
        <w:rPr>
          <w:rStyle w:val="normaltextrun"/>
          <w:rFonts w:ascii="Aptos" w:hAnsi="Aptos" w:cs="Arial"/>
          <w:b/>
          <w:bCs/>
          <w:color w:val="104F75"/>
        </w:rPr>
        <w:lastRenderedPageBreak/>
        <w:t>F</w:t>
      </w:r>
      <w:r w:rsidR="00355B40" w:rsidRPr="001604B8">
        <w:rPr>
          <w:rStyle w:val="normaltextrun"/>
          <w:rFonts w:ascii="Aptos" w:hAnsi="Aptos" w:cs="Arial"/>
          <w:b/>
          <w:bCs/>
          <w:color w:val="104F75"/>
        </w:rPr>
        <w:t>urther information (optional)</w:t>
      </w:r>
      <w:r w:rsidR="00355B40" w:rsidRPr="001604B8">
        <w:rPr>
          <w:rStyle w:val="eop"/>
          <w:rFonts w:ascii="Aptos" w:hAnsi="Aptos" w:cs="Arial"/>
          <w:b/>
          <w:bCs/>
          <w:color w:val="104F75"/>
        </w:rPr>
        <w:t> </w:t>
      </w:r>
    </w:p>
    <w:p w14:paraId="7002D17A" w14:textId="09AA42C0" w:rsidR="34697D23" w:rsidRPr="001604B8" w:rsidRDefault="34697D23" w:rsidP="34697D23">
      <w:pPr>
        <w:pStyle w:val="paragraph"/>
        <w:spacing w:before="0" w:beforeAutospacing="0" w:after="0" w:afterAutospacing="0"/>
        <w:rPr>
          <w:rStyle w:val="eop"/>
          <w:rFonts w:ascii="Aptos" w:hAnsi="Aptos" w:cs="Arial"/>
          <w:b/>
          <w:bCs/>
          <w:color w:val="104F75"/>
        </w:rPr>
      </w:pPr>
    </w:p>
    <w:p w14:paraId="17FAFA4C" w14:textId="5CC946CD" w:rsidR="00355B40" w:rsidRPr="001604B8" w:rsidRDefault="00355B40" w:rsidP="3988D1B2">
      <w:pPr>
        <w:pStyle w:val="paragraph"/>
        <w:spacing w:before="0" w:beforeAutospacing="0" w:after="0" w:afterAutospacing="0"/>
        <w:textAlignment w:val="baseline"/>
        <w:rPr>
          <w:rStyle w:val="eop"/>
          <w:rFonts w:ascii="Aptos" w:hAnsi="Aptos" w:cs="Arial"/>
          <w:color w:val="0D0D0D"/>
        </w:rPr>
      </w:pPr>
      <w:r w:rsidRPr="001604B8">
        <w:rPr>
          <w:rStyle w:val="normaltextrun"/>
          <w:rFonts w:ascii="Aptos" w:hAnsi="Aptos" w:cs="Arial"/>
          <w:i/>
          <w:iCs/>
          <w:color w:val="0D0D0D" w:themeColor="text1" w:themeTint="F2"/>
        </w:rPr>
        <w:t xml:space="preserve">Use this space to provide any </w:t>
      </w:r>
      <w:r w:rsidR="7ADDC7C2" w:rsidRPr="001604B8">
        <w:rPr>
          <w:rStyle w:val="normaltextrun"/>
          <w:rFonts w:ascii="Aptos" w:hAnsi="Aptos" w:cs="Arial"/>
          <w:i/>
          <w:iCs/>
          <w:color w:val="0D0D0D" w:themeColor="text1" w:themeTint="F2"/>
        </w:rPr>
        <w:t>additional</w:t>
      </w:r>
      <w:r w:rsidRPr="001604B8">
        <w:rPr>
          <w:rStyle w:val="normaltextrun"/>
          <w:rFonts w:ascii="Aptos" w:hAnsi="Aptos" w:cs="Arial"/>
          <w:i/>
          <w:iCs/>
          <w:color w:val="0D0D0D" w:themeColor="text1" w:themeTint="F2"/>
        </w:rPr>
        <w:t xml:space="preserve"> information </w:t>
      </w:r>
      <w:r w:rsidR="7ADDC7C2" w:rsidRPr="001604B8">
        <w:rPr>
          <w:rStyle w:val="normaltextrun"/>
          <w:rFonts w:ascii="Aptos" w:hAnsi="Aptos" w:cs="Arial"/>
          <w:i/>
          <w:iCs/>
          <w:color w:val="0D0D0D" w:themeColor="text1" w:themeTint="F2"/>
        </w:rPr>
        <w:t>you think necessary to help others understand</w:t>
      </w:r>
      <w:r w:rsidRPr="001604B8">
        <w:rPr>
          <w:rStyle w:val="normaltextrun"/>
          <w:rFonts w:ascii="Aptos" w:hAnsi="Aptos" w:cs="Arial"/>
          <w:i/>
          <w:iCs/>
          <w:color w:val="0D0D0D" w:themeColor="text1" w:themeTint="F2"/>
        </w:rPr>
        <w:t xml:space="preserve"> your strategy. </w:t>
      </w:r>
    </w:p>
    <w:p w14:paraId="77C3078C" w14:textId="1260F5E7" w:rsidR="22E60869" w:rsidRPr="001604B8" w:rsidRDefault="22E60869" w:rsidP="7F9D87F9">
      <w:pPr>
        <w:spacing w:after="0" w:line="240" w:lineRule="auto"/>
        <w:rPr>
          <w:rFonts w:ascii="Aptos" w:eastAsia="Arial" w:hAnsi="Aptos" w:cs="Arial"/>
          <w:color w:val="0D0D0D" w:themeColor="text1" w:themeTint="F2"/>
        </w:rPr>
      </w:pPr>
    </w:p>
    <w:p w14:paraId="0FF03383" w14:textId="53811A71" w:rsidR="3988D1B2" w:rsidRPr="001604B8" w:rsidRDefault="3988D1B2" w:rsidP="3988D1B2">
      <w:pPr>
        <w:spacing w:after="0" w:line="240" w:lineRule="auto"/>
        <w:rPr>
          <w:rFonts w:ascii="Aptos" w:eastAsia="Arial" w:hAnsi="Aptos" w:cs="Arial"/>
          <w:color w:val="0D0D0D" w:themeColor="text1" w:themeTint="F2"/>
        </w:rPr>
      </w:pPr>
    </w:p>
    <w:sectPr w:rsidR="3988D1B2" w:rsidRPr="001604B8" w:rsidSect="00957B29">
      <w:headerReference w:type="even" r:id="rId12"/>
      <w:headerReference w:type="default" r:id="rId13"/>
      <w:footerReference w:type="even" r:id="rId14"/>
      <w:headerReference w:type="first" r:id="rId15"/>
      <w:footerReference w:type="first" r:id="rId16"/>
      <w:pgSz w:w="11906" w:h="16838"/>
      <w:pgMar w:top="720" w:right="720" w:bottom="720" w:left="720" w:header="720" w:footer="720" w:gutter="0"/>
      <w:pgBorders w:offsetFrom="page">
        <w:top w:val="single" w:sz="36" w:space="24" w:color="auto"/>
        <w:left w:val="single" w:sz="36" w:space="24" w:color="auto"/>
        <w:bottom w:val="single" w:sz="36" w:space="24" w:color="auto"/>
        <w:right w:val="single" w:sz="36"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DA8DAF" w14:textId="77777777" w:rsidR="00D9744E" w:rsidRDefault="00D9744E" w:rsidP="00194147">
      <w:pPr>
        <w:spacing w:after="0" w:line="240" w:lineRule="auto"/>
      </w:pPr>
      <w:r>
        <w:separator/>
      </w:r>
    </w:p>
  </w:endnote>
  <w:endnote w:type="continuationSeparator" w:id="0">
    <w:p w14:paraId="5FFC94C3" w14:textId="77777777" w:rsidR="00D9744E" w:rsidRDefault="00D9744E" w:rsidP="001941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badi">
    <w:charset w:val="00"/>
    <w:family w:val="swiss"/>
    <w:pitch w:val="variable"/>
    <w:sig w:usb0="80000003" w:usb1="00000000" w:usb2="00000000" w:usb3="00000000" w:csb0="00000093" w:csb1="00000000"/>
  </w:font>
  <w:font w:name="Letters for Learners">
    <w:panose1 w:val="00000000000000000000"/>
    <w:charset w:val="00"/>
    <w:family w:val="auto"/>
    <w:pitch w:val="variable"/>
    <w:sig w:usb0="A00002AF" w:usb1="00000042"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01B58" w14:textId="627ACB68" w:rsidR="00DA23FB" w:rsidRDefault="008F4BE4">
    <w:pPr>
      <w:pStyle w:val="Footer"/>
    </w:pPr>
    <w:r>
      <w:rPr>
        <w:noProof/>
      </w:rPr>
      <mc:AlternateContent>
        <mc:Choice Requires="wps">
          <w:drawing>
            <wp:anchor distT="0" distB="0" distL="0" distR="0" simplePos="0" relativeHeight="251658243" behindDoc="0" locked="0" layoutInCell="1" allowOverlap="1" wp14:anchorId="1BDA2DF3" wp14:editId="72FCA03C">
              <wp:simplePos x="635" y="635"/>
              <wp:positionH relativeFrom="page">
                <wp:align>center</wp:align>
              </wp:positionH>
              <wp:positionV relativeFrom="page">
                <wp:align>bottom</wp:align>
              </wp:positionV>
              <wp:extent cx="2004060" cy="388620"/>
              <wp:effectExtent l="0" t="0" r="15240" b="0"/>
              <wp:wrapNone/>
              <wp:docPr id="1363069793" name="Text Box 54"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4BB5D1B3" w14:textId="193A8AE2"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BDA2DF3" id="_x0000_t202" coordsize="21600,21600" o:spt="202" path="m,l,21600r21600,l21600,xe">
              <v:stroke joinstyle="miter"/>
              <v:path gradientshapeok="t" o:connecttype="rect"/>
            </v:shapetype>
            <v:shape id="Text Box 54" o:spid="_x0000_s1027" type="#_x0000_t202" alt="OFFICIAL - FOR PUBLIC RELEASE" style="position:absolute;margin-left:0;margin-top:0;width:157.8pt;height:30.6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QRKDAIAAB0EAAAOAAAAZHJzL2Uyb0RvYy54bWysU11v2jAUfZ+0/2D5fSSwDbGIULFWTJNQ&#10;W4lOfTaOQyIlvpZtSNiv37Eh0HV9qvbi3Nx7fT/OOZ7f9G3DDsq6mnTOx6OUM6UlFbXe5fzX0+rT&#10;jDPnhS5EQ1rl/Kgcv1l8/DDvTKYmVFFTKMtQRLusMzmvvDdZkjhZqVa4ERmlESzJtsLj1+6SwooO&#10;1dsmmaTpNOnIFsaSVM7Be3cK8kWsX5ZK+oeydMqzJueYzcfTxnMbzmQxF9nOClPV8jyGeMcUrag1&#10;ml5K3Qkv2N7W/5Rqa2nJUelHktqEyrKWKu6Abcbpq202lTAq7gJwnLnA5P5fWXl/2JhHy3z/nXoQ&#10;GADpjMscnGGfvrRt+GJShjggPF5gU71nEk7w8CWdIiQR+zybTScR1+R621jnfyhqWTBybkFLREsc&#10;1s6jI1KHlNBM06pumkhNo/9yIDF4kuuIwfL9tmd18WL8LRVHbGXpRLgzclWj9Vo4/ygsGMa0UK1/&#10;wFE21OWczhZnFdnfb/lDPoBHlLMOism5hqQ5a35qEBLENRh2MLbRGH9Lv6aI6317S9DhGE/CyGjC&#10;a30zmKWl9hl6XoZGCAkt0S7n28G89Sfp4j1ItVzGJOjICL/WGyND6QBXwPKpfxbWnAH3oOqeBjmJ&#10;7BXup9xw05nl3gP9SEqA9gTkGXFoMHJ1fi9B5C//Y9b1VS/+AAAA//8DAFBLAwQUAAYACAAAACEA&#10;BFOVVNsAAAAEAQAADwAAAGRycy9kb3ducmV2LnhtbEyPzWrDMBCE74W+g9hCb438Q0xxvQ4l0FNK&#10;IUkvvSnSxnZirYwlJ87bV+2lvSwMM8x8W61m24sLjb5zjJAuEhDE2pmOG4TP/dvTMwgfFBvVOyaE&#10;G3lY1fd3lSqNu/KWLrvQiFjCvlQIbQhDKaXXLVnlF24gjt7RjVaFKMdGmlFdY7ntZZYkhbSq47jQ&#10;qoHWLenzbrIIy214nz54n3/N2e20GdY6P2404uPD/PoCItAc/sLwgx/RoY5MBzex8aJHiI+E3xu9&#10;PF0WIA4IRZqBrCv5H77+BgAA//8DAFBLAQItABQABgAIAAAAIQC2gziS/gAAAOEBAAATAAAAAAAA&#10;AAAAAAAAAAAAAABbQ29udGVudF9UeXBlc10ueG1sUEsBAi0AFAAGAAgAAAAhADj9If/WAAAAlAEA&#10;AAsAAAAAAAAAAAAAAAAALwEAAF9yZWxzLy5yZWxzUEsBAi0AFAAGAAgAAAAhAAlNBEoMAgAAHQQA&#10;AA4AAAAAAAAAAAAAAAAALgIAAGRycy9lMm9Eb2MueG1sUEsBAi0AFAAGAAgAAAAhAARTlVTbAAAA&#10;BAEAAA8AAAAAAAAAAAAAAAAAZgQAAGRycy9kb3ducmV2LnhtbFBLBQYAAAAABAAEAPMAAABuBQAA&#10;AAA=&#10;" filled="f" stroked="f">
              <v:textbox style="mso-fit-shape-to-text:t" inset="0,0,0,15pt">
                <w:txbxContent>
                  <w:p w14:paraId="4BB5D1B3" w14:textId="193A8AE2"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8DF95" w14:textId="3B5A85FD" w:rsidR="00DA23FB" w:rsidRDefault="008F4BE4">
    <w:pPr>
      <w:pStyle w:val="Footer"/>
    </w:pPr>
    <w:r>
      <w:rPr>
        <w:noProof/>
      </w:rPr>
      <mc:AlternateContent>
        <mc:Choice Requires="wps">
          <w:drawing>
            <wp:anchor distT="0" distB="0" distL="0" distR="0" simplePos="0" relativeHeight="251658242" behindDoc="0" locked="0" layoutInCell="1" allowOverlap="1" wp14:anchorId="1AD31CD8" wp14:editId="707BB9D8">
              <wp:simplePos x="635" y="635"/>
              <wp:positionH relativeFrom="page">
                <wp:align>center</wp:align>
              </wp:positionH>
              <wp:positionV relativeFrom="page">
                <wp:align>bottom</wp:align>
              </wp:positionV>
              <wp:extent cx="2004060" cy="388620"/>
              <wp:effectExtent l="0" t="0" r="15240" b="0"/>
              <wp:wrapNone/>
              <wp:docPr id="893992389" name="Text Box 53" descr="OFFICIAL - FOR PUBLIC RELEAS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7CD643D0" w14:textId="42F47940"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AD31CD8" id="_x0000_t202" coordsize="21600,21600" o:spt="202" path="m,l,21600r21600,l21600,xe">
              <v:stroke joinstyle="miter"/>
              <v:path gradientshapeok="t" o:connecttype="rect"/>
            </v:shapetype>
            <v:shape id="Text Box 53" o:spid="_x0000_s1029" type="#_x0000_t202" alt="OFFICIAL - FOR PUBLIC RELEASE" style="position:absolute;margin-left:0;margin-top:0;width:157.8pt;height:30.6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2ExDQIAAB0EAAAOAAAAZHJzL2Uyb0RvYy54bWysU11v2jAUfZ+0/2D5fSSwDdGIULFWTJNQ&#10;W4lWfTaOQyIlvpZtSNiv37EhsLV7mvbi3Nx7fT/OOZ7f9m3DDsq6mnTOx6OUM6UlFbXe5fzlefVp&#10;xpnzQheiIa1yflSO3y4+fph3JlMTqqgplGUool3WmZxX3pssSZysVCvciIzSCJZkW+Hxa3dJYUWH&#10;6m2TTNJ0mnRkC2NJKufgvT8F+SLWL0sl/WNZOuVZk3PM5uNp47kNZ7KYi2xnhalqeR5D/MMUrag1&#10;ml5K3Qsv2N7W70q1tbTkqPQjSW1CZVlLFXfANuP0zTabShgVdwE4zlxgcv+vrHw4bMyTZb7/Rj0I&#10;DIB0xmUOzrBPX9o2fDEpQxwQHi+wqd4zCSd4+JJOEZKIfZ7NppOIa3K9bazz3xW1LBg5t6AloiUO&#10;a+fREalDSmimaVU3TaSm0X84kBg8yXXEYPl+27O6QPNh/C0VR2xl6US4M3JVo/VaOP8kLBjGtFCt&#10;f8RRNtTlnM4WZxXZn3/zh3wAjyhnHRSTcw1Jc9b80CAkiGsw7GBsozG+Sb+miOt9e0fQ4RhPwsho&#10;wmt9M5ilpfYVel6GRggJLdEu59vBvPMn6eI9SLVcxiToyAi/1hsjQ+kAV8DyuX8V1pwB96DqgQY5&#10;iewN7qfccNOZ5d4D/UhKgPYE5BlxaDBydX4vQeS//8es66te/AIAAP//AwBQSwMEFAAGAAgAAAAh&#10;AARTlVTbAAAABAEAAA8AAABkcnMvZG93bnJldi54bWxMj81qwzAQhO+FvoPYQm+N/ENMcb0OJdBT&#10;SiFJL70p0sZ2Yq2MJSfO21ftpb0sDDPMfFutZtuLC42+c4yQLhIQxNqZjhuEz/3b0zMIHxQb1Tsm&#10;hBt5WNX3d5Uqjbvyli670IhYwr5UCG0IQyml1y1Z5RduII7e0Y1WhSjHRppRXWO57WWWJIW0quO4&#10;0KqB1i3p826yCMtteJ8+eJ9/zdnttBnWOj9uNOLjw/z6AiLQHP7C8IMf0aGOTAc3sfGiR4iPhN8b&#10;vTxdFiAOCEWagawr+R++/gYAAP//AwBQSwECLQAUAAYACAAAACEAtoM4kv4AAADhAQAAEwAAAAAA&#10;AAAAAAAAAAAAAAAAW0NvbnRlbnRfVHlwZXNdLnhtbFBLAQItABQABgAIAAAAIQA4/SH/1gAAAJQB&#10;AAALAAAAAAAAAAAAAAAAAC8BAABfcmVscy8ucmVsc1BLAQItABQABgAIAAAAIQDTM2ExDQIAAB0E&#10;AAAOAAAAAAAAAAAAAAAAAC4CAABkcnMvZTJvRG9jLnhtbFBLAQItABQABgAIAAAAIQAEU5VU2wAA&#10;AAQBAAAPAAAAAAAAAAAAAAAAAGcEAABkcnMvZG93bnJldi54bWxQSwUGAAAAAAQABADzAAAAbwUA&#10;AAAA&#10;" filled="f" stroked="f">
              <v:textbox style="mso-fit-shape-to-text:t" inset="0,0,0,15pt">
                <w:txbxContent>
                  <w:p w14:paraId="7CD643D0" w14:textId="42F47940"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5974B4" w14:textId="77777777" w:rsidR="00D9744E" w:rsidRDefault="00D9744E" w:rsidP="00194147">
      <w:pPr>
        <w:spacing w:after="0" w:line="240" w:lineRule="auto"/>
      </w:pPr>
      <w:r>
        <w:separator/>
      </w:r>
    </w:p>
  </w:footnote>
  <w:footnote w:type="continuationSeparator" w:id="0">
    <w:p w14:paraId="0FFCF1F6" w14:textId="77777777" w:rsidR="00D9744E" w:rsidRDefault="00D9744E" w:rsidP="001941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BC65D" w14:textId="1C8BA634" w:rsidR="00DA23FB" w:rsidRDefault="008F4BE4">
    <w:pPr>
      <w:pStyle w:val="Header"/>
    </w:pPr>
    <w:r>
      <w:rPr>
        <w:noProof/>
      </w:rPr>
      <mc:AlternateContent>
        <mc:Choice Requires="wps">
          <w:drawing>
            <wp:anchor distT="0" distB="0" distL="0" distR="0" simplePos="0" relativeHeight="251658241" behindDoc="0" locked="0" layoutInCell="1" allowOverlap="1" wp14:anchorId="3473E6F8" wp14:editId="42577B58">
              <wp:simplePos x="635" y="635"/>
              <wp:positionH relativeFrom="page">
                <wp:align>center</wp:align>
              </wp:positionH>
              <wp:positionV relativeFrom="page">
                <wp:align>top</wp:align>
              </wp:positionV>
              <wp:extent cx="2004060" cy="388620"/>
              <wp:effectExtent l="0" t="0" r="15240" b="11430"/>
              <wp:wrapNone/>
              <wp:docPr id="1047715550" name="Text Box 51"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3E683FDD" w14:textId="4066E16B"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473E6F8" id="_x0000_t202" coordsize="21600,21600" o:spt="202" path="m,l,21600r21600,l21600,xe">
              <v:stroke joinstyle="miter"/>
              <v:path gradientshapeok="t" o:connecttype="rect"/>
            </v:shapetype>
            <v:shape id="Text Box 51" o:spid="_x0000_s1026" type="#_x0000_t202" alt="OFFICIAL - FOR PUBLIC RELEASE" style="position:absolute;margin-left:0;margin-top:0;width:157.8pt;height:30.6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AL9CQIAABYEAAAOAAAAZHJzL2Uyb0RvYy54bWysU01v2zAMvQ/YfxB0X+xkW9AacYqsRYYB&#10;QVsgHXpWZCk2IIuCxMTOfv0oxU62bqdhF5kiaX6897S461vDjsqHBmzJp5OcM2UlVI3dl/z7y/rD&#10;DWcBha2EAatKflKB3y3fv1t0rlAzqMFUyjMqYkPRuZLXiK7IsiBr1YowAacsBTX4ViBd/T6rvOio&#10;emuyWZ7Psw585TxIFQJ5H85Bvkz1tVYSn7QOCpkpOc2G6fTp3MUzWy5EsffC1Y0cxhD/MEUrGktN&#10;L6UeBAp28M0fpdpGegigcSKhzUDrRqq0A20zzd9ss62FU2kXAie4C0zh/5WVj8ete/YM+y/QE4ER&#10;kM6FIpAz7tNr38YvTcooThCeLrCpHpkkJ/HwKZ9TSFLs483NfJZwza5/Ox/wq4KWRaPknmhJaInj&#10;JiB1pNQxJTazsG6MSdQY+5uDEqMnu44YLex3/TD3DqoTrePhzHRwct1Qz40I+Cw8UUtjklzxiQ5t&#10;oCs5DBZnNfgff/PHfEKcopx1JJWSW9IyZ+abJSaiqpIxvc0/53Tzo3s3GvbQ3gMJcEpvwclkxjw0&#10;o6k9tK8k5FVsRCFhJbUrOY7mPZ41Sw9BqtUqJZGAnMCN3ToZS0ecIogv/avwbkAaiaNHGHUkijeA&#10;n3Pjn8GtDkiwJzYipmcgB6hJfImk4aFEdf96T1nX57z8CQAA//8DAFBLAwQUAAYACAAAACEANTwp&#10;bdoAAAAEAQAADwAAAGRycy9kb3ducmV2LnhtbEyPwW7CMBBE75X6D9ZW6q04BiVCaRyEkDhwo7Rw&#10;NvE2CcTrKDaQ8vXd9tJeVhrNaOZtsRhdJ644hNaTBjVJQCBV3rZUa/h4X7/MQYRoyJrOE2r4wgCL&#10;8vGhMLn1N3rD6y7Wgkso5EZDE2OfSxmqBp0JE98jsffpB2ciy6GWdjA3LnednCZJJp1piRca0+Oq&#10;weq8uzgNbbr0UeF+sz4dnPLqvt2k963Wz0/j8hVExDH+heEHn9GhZKajv5ANotPAj8Tfy95MpRmI&#10;o4ZMTUGWhfwPX34DAAD//wMAUEsBAi0AFAAGAAgAAAAhALaDOJL+AAAA4QEAABMAAAAAAAAAAAAA&#10;AAAAAAAAAFtDb250ZW50X1R5cGVzXS54bWxQSwECLQAUAAYACAAAACEAOP0h/9YAAACUAQAACwAA&#10;AAAAAAAAAAAAAAAvAQAAX3JlbHMvLnJlbHNQSwECLQAUAAYACAAAACEA2kAC/QkCAAAWBAAADgAA&#10;AAAAAAAAAAAAAAAuAgAAZHJzL2Uyb0RvYy54bWxQSwECLQAUAAYACAAAACEANTwpbdoAAAAEAQAA&#10;DwAAAAAAAAAAAAAAAABjBAAAZHJzL2Rvd25yZXYueG1sUEsFBgAAAAAEAAQA8wAAAGoFAAAAAA==&#10;" filled="f" stroked="f">
              <v:textbox style="mso-fit-shape-to-text:t" inset="0,15pt,0,0">
                <w:txbxContent>
                  <w:p w14:paraId="3E683FDD" w14:textId="4066E16B"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4044D" w14:textId="6BB8FD9B" w:rsidR="00DA23FB" w:rsidRDefault="004D760C" w:rsidP="008F4BE4">
    <w:pPr>
      <w:pStyle w:val="Header"/>
    </w:pPr>
    <w:r>
      <w:rPr>
        <w:color w:val="EE000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93364" w14:textId="3E705A78" w:rsidR="00DA23FB" w:rsidRDefault="008F4BE4">
    <w:pPr>
      <w:pStyle w:val="Header"/>
    </w:pPr>
    <w:r>
      <w:rPr>
        <w:noProof/>
      </w:rPr>
      <mc:AlternateContent>
        <mc:Choice Requires="wps">
          <w:drawing>
            <wp:anchor distT="0" distB="0" distL="0" distR="0" simplePos="0" relativeHeight="251658240" behindDoc="0" locked="0" layoutInCell="1" allowOverlap="1" wp14:anchorId="774B730D" wp14:editId="65A54DC7">
              <wp:simplePos x="635" y="635"/>
              <wp:positionH relativeFrom="page">
                <wp:align>center</wp:align>
              </wp:positionH>
              <wp:positionV relativeFrom="page">
                <wp:align>top</wp:align>
              </wp:positionV>
              <wp:extent cx="2004060" cy="388620"/>
              <wp:effectExtent l="0" t="0" r="15240" b="11430"/>
              <wp:wrapNone/>
              <wp:docPr id="1545131822" name="Text Box 50" descr="OFFICIAL - FOR PUBLIC RELEAS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2004060" cy="388620"/>
                      </a:xfrm>
                      <a:prstGeom prst="rect">
                        <a:avLst/>
                      </a:prstGeom>
                      <a:noFill/>
                      <a:ln>
                        <a:noFill/>
                      </a:ln>
                    </wps:spPr>
                    <wps:txbx>
                      <w:txbxContent>
                        <w:p w14:paraId="4F1F53EA" w14:textId="7FE3215A"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74B730D" id="_x0000_t202" coordsize="21600,21600" o:spt="202" path="m,l,21600r21600,l21600,xe">
              <v:stroke joinstyle="miter"/>
              <v:path gradientshapeok="t" o:connecttype="rect"/>
            </v:shapetype>
            <v:shape id="Text Box 50" o:spid="_x0000_s1028" type="#_x0000_t202" alt="OFFICIAL - FOR PUBLIC RELEASE" style="position:absolute;margin-left:0;margin-top:0;width:157.8pt;height:30.6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4K4DQIAAB0EAAAOAAAAZHJzL2Uyb0RvYy54bWysU11v2jAUfZ+0/2D5fSSwDdGIULFWTJNQ&#10;W4lWfTaOQyIlvpZtSNiv37EhsLV7mvbiXN97cz/OOZ7f9m3DDsq6mnTOx6OUM6UlFbXe5fzlefVp&#10;xpnzQheiIa1yflSO3y4+fph3JlMTqqgplGUool3WmZxX3pssSZysVCvciIzSCJZkW+FxtbuksKJD&#10;9bZJJmk6TTqyhbEklXPw3p+CfBHrl6WS/rEsnfKsyTlm8/G08dyGM1nMRbazwlS1PI8h/mGKVtQa&#10;TS+l7oUXbG/rd6XaWlpyVPqRpDahsqylijtgm3H6ZptNJYyKuwAcZy4wuf9XVj4cNubJMt9/ox4E&#10;BkA64zIHZ9inL20bvpiUIQ4IjxfYVO+ZhBM8fEmnCEnEPs9m00nENbn+bazz3xW1LBg5t6AloiUO&#10;a+fREalDSmimaVU3TaSm0X84kBg8yXXEYPl+27O6wCTD+FsqjtjK0olwZ+SqRuu1cP5JWDCMaaFa&#10;/4ijbKjLOZ0tziqyP//mD/kAHlHOOigm5xqS5qz5oUFIEFc0xjfp1xQ3O7i3g6H37R1Bh2M8CSOj&#10;GfJ8M5ilpfYVel6GRggJLdEu534w7/xJungPUi2XMQk6MsKv9cbIUDrAFbB87l+FNWfAPah6oEFO&#10;InuD+yk3/OnMcu+BfiQlQHsC8ow4NBi5Or+XIPLf7zHr+qoXvwAAAP//AwBQSwMEFAAGAAgAAAAh&#10;ADU8KW3aAAAABAEAAA8AAABkcnMvZG93bnJldi54bWxMj8FuwjAQRO+V+g/WVuqtOAYlQmkchJA4&#10;cKO0cDbxNgnE6yg2kPL13fbSXlYazWjmbbEYXSeuOITWkwY1SUAgVd62VGv4eF+/zEGEaMiazhNq&#10;+MIAi/LxoTC59Td6w+su1oJLKORGQxNjn0sZqgadCRPfI7H36QdnIsuhlnYwNy53nZwmSSadaYkX&#10;GtPjqsHqvLs4DW269FHhfrM+HZzy6r7dpPet1s9P4/IVRMQx/oXhB5/RoWSmo7+QDaLTwI/E38ve&#10;TKUZiKOGTE1BloX8D19+AwAA//8DAFBLAQItABQABgAIAAAAIQC2gziS/gAAAOEBAAATAAAAAAAA&#10;AAAAAAAAAAAAAABbQ29udGVudF9UeXBlc10ueG1sUEsBAi0AFAAGAAgAAAAhADj9If/WAAAAlAEA&#10;AAsAAAAAAAAAAAAAAAAALwEAAF9yZWxzLy5yZWxzUEsBAi0AFAAGAAgAAAAhACBLgrgNAgAAHQQA&#10;AA4AAAAAAAAAAAAAAAAALgIAAGRycy9lMm9Eb2MueG1sUEsBAi0AFAAGAAgAAAAhADU8KW3aAAAA&#10;BAEAAA8AAAAAAAAAAAAAAAAAZwQAAGRycy9kb3ducmV2LnhtbFBLBQYAAAAABAAEAPMAAABuBQAA&#10;AAA=&#10;" filled="f" stroked="f">
              <v:textbox style="mso-fit-shape-to-text:t" inset="0,15pt,0,0">
                <w:txbxContent>
                  <w:p w14:paraId="4F1F53EA" w14:textId="7FE3215A" w:rsidR="008F4BE4" w:rsidRPr="008F4BE4" w:rsidRDefault="008F4BE4" w:rsidP="008F4BE4">
                    <w:pPr>
                      <w:spacing w:after="0"/>
                      <w:rPr>
                        <w:rFonts w:ascii="Aptos" w:eastAsia="Aptos" w:hAnsi="Aptos" w:cs="Aptos"/>
                        <w:noProof/>
                        <w:color w:val="000000"/>
                        <w:sz w:val="22"/>
                        <w:szCs w:val="22"/>
                      </w:rPr>
                    </w:pPr>
                    <w:r w:rsidRPr="008F4BE4">
                      <w:rPr>
                        <w:rFonts w:ascii="Aptos" w:eastAsia="Aptos" w:hAnsi="Aptos" w:cs="Aptos"/>
                        <w:noProof/>
                        <w:color w:val="000000"/>
                        <w:sz w:val="22"/>
                        <w:szCs w:val="22"/>
                      </w:rPr>
                      <w:t>OFFICIAL - FOR PUBLIC RELEASE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F1642"/>
    <w:multiLevelType w:val="hybridMultilevel"/>
    <w:tmpl w:val="FFFFFFFF"/>
    <w:lvl w:ilvl="0" w:tplc="A39626E4">
      <w:start w:val="1"/>
      <w:numFmt w:val="bullet"/>
      <w:lvlText w:val=""/>
      <w:lvlJc w:val="left"/>
      <w:pPr>
        <w:ind w:left="720" w:hanging="360"/>
      </w:pPr>
      <w:rPr>
        <w:rFonts w:ascii="Symbol" w:hAnsi="Symbol" w:hint="default"/>
      </w:rPr>
    </w:lvl>
    <w:lvl w:ilvl="1" w:tplc="873CA768">
      <w:start w:val="1"/>
      <w:numFmt w:val="bullet"/>
      <w:lvlText w:val="o"/>
      <w:lvlJc w:val="left"/>
      <w:pPr>
        <w:ind w:left="1440" w:hanging="360"/>
      </w:pPr>
      <w:rPr>
        <w:rFonts w:ascii="Courier New" w:hAnsi="Courier New" w:hint="default"/>
      </w:rPr>
    </w:lvl>
    <w:lvl w:ilvl="2" w:tplc="AD7C03AC">
      <w:start w:val="1"/>
      <w:numFmt w:val="bullet"/>
      <w:lvlText w:val=""/>
      <w:lvlJc w:val="left"/>
      <w:pPr>
        <w:ind w:left="2160" w:hanging="360"/>
      </w:pPr>
      <w:rPr>
        <w:rFonts w:ascii="Wingdings" w:hAnsi="Wingdings" w:hint="default"/>
      </w:rPr>
    </w:lvl>
    <w:lvl w:ilvl="3" w:tplc="42344D08">
      <w:start w:val="1"/>
      <w:numFmt w:val="bullet"/>
      <w:lvlText w:val=""/>
      <w:lvlJc w:val="left"/>
      <w:pPr>
        <w:ind w:left="2880" w:hanging="360"/>
      </w:pPr>
      <w:rPr>
        <w:rFonts w:ascii="Symbol" w:hAnsi="Symbol" w:hint="default"/>
      </w:rPr>
    </w:lvl>
    <w:lvl w:ilvl="4" w:tplc="9234533C">
      <w:start w:val="1"/>
      <w:numFmt w:val="bullet"/>
      <w:lvlText w:val="o"/>
      <w:lvlJc w:val="left"/>
      <w:pPr>
        <w:ind w:left="3600" w:hanging="360"/>
      </w:pPr>
      <w:rPr>
        <w:rFonts w:ascii="Courier New" w:hAnsi="Courier New" w:hint="default"/>
      </w:rPr>
    </w:lvl>
    <w:lvl w:ilvl="5" w:tplc="86D2BA10">
      <w:start w:val="1"/>
      <w:numFmt w:val="bullet"/>
      <w:lvlText w:val=""/>
      <w:lvlJc w:val="left"/>
      <w:pPr>
        <w:ind w:left="4320" w:hanging="360"/>
      </w:pPr>
      <w:rPr>
        <w:rFonts w:ascii="Wingdings" w:hAnsi="Wingdings" w:hint="default"/>
      </w:rPr>
    </w:lvl>
    <w:lvl w:ilvl="6" w:tplc="778EFD86">
      <w:start w:val="1"/>
      <w:numFmt w:val="bullet"/>
      <w:lvlText w:val=""/>
      <w:lvlJc w:val="left"/>
      <w:pPr>
        <w:ind w:left="5040" w:hanging="360"/>
      </w:pPr>
      <w:rPr>
        <w:rFonts w:ascii="Symbol" w:hAnsi="Symbol" w:hint="default"/>
      </w:rPr>
    </w:lvl>
    <w:lvl w:ilvl="7" w:tplc="AD2C1B1A">
      <w:start w:val="1"/>
      <w:numFmt w:val="bullet"/>
      <w:lvlText w:val="o"/>
      <w:lvlJc w:val="left"/>
      <w:pPr>
        <w:ind w:left="5760" w:hanging="360"/>
      </w:pPr>
      <w:rPr>
        <w:rFonts w:ascii="Courier New" w:hAnsi="Courier New" w:hint="default"/>
      </w:rPr>
    </w:lvl>
    <w:lvl w:ilvl="8" w:tplc="3658475E">
      <w:start w:val="1"/>
      <w:numFmt w:val="bullet"/>
      <w:lvlText w:val=""/>
      <w:lvlJc w:val="left"/>
      <w:pPr>
        <w:ind w:left="6480" w:hanging="360"/>
      </w:pPr>
      <w:rPr>
        <w:rFonts w:ascii="Wingdings" w:hAnsi="Wingdings" w:hint="default"/>
      </w:rPr>
    </w:lvl>
  </w:abstractNum>
  <w:abstractNum w:abstractNumId="1" w15:restartNumberingAfterBreak="0">
    <w:nsid w:val="0846A617"/>
    <w:multiLevelType w:val="hybridMultilevel"/>
    <w:tmpl w:val="FFFFFFFF"/>
    <w:lvl w:ilvl="0" w:tplc="F1B42994">
      <w:start w:val="1"/>
      <w:numFmt w:val="bullet"/>
      <w:lvlText w:val=""/>
      <w:lvlJc w:val="left"/>
      <w:pPr>
        <w:ind w:left="720" w:hanging="360"/>
      </w:pPr>
      <w:rPr>
        <w:rFonts w:ascii="Symbol" w:hAnsi="Symbol" w:hint="default"/>
      </w:rPr>
    </w:lvl>
    <w:lvl w:ilvl="1" w:tplc="93640BB0">
      <w:start w:val="1"/>
      <w:numFmt w:val="bullet"/>
      <w:lvlText w:val="o"/>
      <w:lvlJc w:val="left"/>
      <w:pPr>
        <w:ind w:left="1440" w:hanging="360"/>
      </w:pPr>
      <w:rPr>
        <w:rFonts w:ascii="Courier New" w:hAnsi="Courier New" w:hint="default"/>
      </w:rPr>
    </w:lvl>
    <w:lvl w:ilvl="2" w:tplc="A9FE24F6">
      <w:start w:val="1"/>
      <w:numFmt w:val="bullet"/>
      <w:lvlText w:val=""/>
      <w:lvlJc w:val="left"/>
      <w:pPr>
        <w:ind w:left="2160" w:hanging="360"/>
      </w:pPr>
      <w:rPr>
        <w:rFonts w:ascii="Wingdings" w:hAnsi="Wingdings" w:hint="default"/>
      </w:rPr>
    </w:lvl>
    <w:lvl w:ilvl="3" w:tplc="74D0D8BA">
      <w:start w:val="1"/>
      <w:numFmt w:val="bullet"/>
      <w:lvlText w:val=""/>
      <w:lvlJc w:val="left"/>
      <w:pPr>
        <w:ind w:left="2880" w:hanging="360"/>
      </w:pPr>
      <w:rPr>
        <w:rFonts w:ascii="Symbol" w:hAnsi="Symbol" w:hint="default"/>
      </w:rPr>
    </w:lvl>
    <w:lvl w:ilvl="4" w:tplc="F85A1BCA">
      <w:start w:val="1"/>
      <w:numFmt w:val="bullet"/>
      <w:lvlText w:val="o"/>
      <w:lvlJc w:val="left"/>
      <w:pPr>
        <w:ind w:left="3600" w:hanging="360"/>
      </w:pPr>
      <w:rPr>
        <w:rFonts w:ascii="Courier New" w:hAnsi="Courier New" w:hint="default"/>
      </w:rPr>
    </w:lvl>
    <w:lvl w:ilvl="5" w:tplc="9CF6EE98">
      <w:start w:val="1"/>
      <w:numFmt w:val="bullet"/>
      <w:lvlText w:val=""/>
      <w:lvlJc w:val="left"/>
      <w:pPr>
        <w:ind w:left="4320" w:hanging="360"/>
      </w:pPr>
      <w:rPr>
        <w:rFonts w:ascii="Wingdings" w:hAnsi="Wingdings" w:hint="default"/>
      </w:rPr>
    </w:lvl>
    <w:lvl w:ilvl="6" w:tplc="BDBEAD44">
      <w:start w:val="1"/>
      <w:numFmt w:val="bullet"/>
      <w:lvlText w:val=""/>
      <w:lvlJc w:val="left"/>
      <w:pPr>
        <w:ind w:left="5040" w:hanging="360"/>
      </w:pPr>
      <w:rPr>
        <w:rFonts w:ascii="Symbol" w:hAnsi="Symbol" w:hint="default"/>
      </w:rPr>
    </w:lvl>
    <w:lvl w:ilvl="7" w:tplc="A8A0A064">
      <w:start w:val="1"/>
      <w:numFmt w:val="bullet"/>
      <w:lvlText w:val="o"/>
      <w:lvlJc w:val="left"/>
      <w:pPr>
        <w:ind w:left="5760" w:hanging="360"/>
      </w:pPr>
      <w:rPr>
        <w:rFonts w:ascii="Courier New" w:hAnsi="Courier New" w:hint="default"/>
      </w:rPr>
    </w:lvl>
    <w:lvl w:ilvl="8" w:tplc="AFAABB4A">
      <w:start w:val="1"/>
      <w:numFmt w:val="bullet"/>
      <w:lvlText w:val=""/>
      <w:lvlJc w:val="left"/>
      <w:pPr>
        <w:ind w:left="6480" w:hanging="360"/>
      </w:pPr>
      <w:rPr>
        <w:rFonts w:ascii="Wingdings" w:hAnsi="Wingdings" w:hint="default"/>
      </w:rPr>
    </w:lvl>
  </w:abstractNum>
  <w:abstractNum w:abstractNumId="2" w15:restartNumberingAfterBreak="0">
    <w:nsid w:val="0A8A028F"/>
    <w:multiLevelType w:val="hybridMultilevel"/>
    <w:tmpl w:val="19485E02"/>
    <w:lvl w:ilvl="0" w:tplc="E89AEEDA">
      <w:start w:val="1"/>
      <w:numFmt w:val="bullet"/>
      <w:lvlText w:val=""/>
      <w:lvlJc w:val="left"/>
      <w:pPr>
        <w:ind w:left="720" w:hanging="360"/>
      </w:pPr>
      <w:rPr>
        <w:rFonts w:ascii="Symbol" w:hAnsi="Symbol" w:hint="default"/>
      </w:rPr>
    </w:lvl>
    <w:lvl w:ilvl="1" w:tplc="BEE28840">
      <w:start w:val="1"/>
      <w:numFmt w:val="bullet"/>
      <w:lvlText w:val="o"/>
      <w:lvlJc w:val="left"/>
      <w:pPr>
        <w:ind w:left="1440" w:hanging="360"/>
      </w:pPr>
      <w:rPr>
        <w:rFonts w:ascii="Courier New" w:hAnsi="Courier New" w:hint="default"/>
      </w:rPr>
    </w:lvl>
    <w:lvl w:ilvl="2" w:tplc="7B98F254">
      <w:start w:val="1"/>
      <w:numFmt w:val="bullet"/>
      <w:lvlText w:val=""/>
      <w:lvlJc w:val="left"/>
      <w:pPr>
        <w:ind w:left="2160" w:hanging="360"/>
      </w:pPr>
      <w:rPr>
        <w:rFonts w:ascii="Wingdings" w:hAnsi="Wingdings" w:hint="default"/>
      </w:rPr>
    </w:lvl>
    <w:lvl w:ilvl="3" w:tplc="28DA87E8">
      <w:start w:val="1"/>
      <w:numFmt w:val="bullet"/>
      <w:lvlText w:val=""/>
      <w:lvlJc w:val="left"/>
      <w:pPr>
        <w:ind w:left="2880" w:hanging="360"/>
      </w:pPr>
      <w:rPr>
        <w:rFonts w:ascii="Symbol" w:hAnsi="Symbol" w:hint="default"/>
      </w:rPr>
    </w:lvl>
    <w:lvl w:ilvl="4" w:tplc="55A63932">
      <w:start w:val="1"/>
      <w:numFmt w:val="bullet"/>
      <w:lvlText w:val="o"/>
      <w:lvlJc w:val="left"/>
      <w:pPr>
        <w:ind w:left="3600" w:hanging="360"/>
      </w:pPr>
      <w:rPr>
        <w:rFonts w:ascii="Courier New" w:hAnsi="Courier New" w:hint="default"/>
      </w:rPr>
    </w:lvl>
    <w:lvl w:ilvl="5" w:tplc="8692F2F0">
      <w:start w:val="1"/>
      <w:numFmt w:val="bullet"/>
      <w:lvlText w:val=""/>
      <w:lvlJc w:val="left"/>
      <w:pPr>
        <w:ind w:left="4320" w:hanging="360"/>
      </w:pPr>
      <w:rPr>
        <w:rFonts w:ascii="Wingdings" w:hAnsi="Wingdings" w:hint="default"/>
      </w:rPr>
    </w:lvl>
    <w:lvl w:ilvl="6" w:tplc="771E2398">
      <w:start w:val="1"/>
      <w:numFmt w:val="bullet"/>
      <w:lvlText w:val=""/>
      <w:lvlJc w:val="left"/>
      <w:pPr>
        <w:ind w:left="5040" w:hanging="360"/>
      </w:pPr>
      <w:rPr>
        <w:rFonts w:ascii="Symbol" w:hAnsi="Symbol" w:hint="default"/>
      </w:rPr>
    </w:lvl>
    <w:lvl w:ilvl="7" w:tplc="0282AEE6">
      <w:start w:val="1"/>
      <w:numFmt w:val="bullet"/>
      <w:lvlText w:val="o"/>
      <w:lvlJc w:val="left"/>
      <w:pPr>
        <w:ind w:left="5760" w:hanging="360"/>
      </w:pPr>
      <w:rPr>
        <w:rFonts w:ascii="Courier New" w:hAnsi="Courier New" w:hint="default"/>
      </w:rPr>
    </w:lvl>
    <w:lvl w:ilvl="8" w:tplc="5366036A">
      <w:start w:val="1"/>
      <w:numFmt w:val="bullet"/>
      <w:lvlText w:val=""/>
      <w:lvlJc w:val="left"/>
      <w:pPr>
        <w:ind w:left="6480" w:hanging="360"/>
      </w:pPr>
      <w:rPr>
        <w:rFonts w:ascii="Wingdings" w:hAnsi="Wingdings" w:hint="default"/>
      </w:rPr>
    </w:lvl>
  </w:abstractNum>
  <w:abstractNum w:abstractNumId="3" w15:restartNumberingAfterBreak="0">
    <w:nsid w:val="0E0DDCD2"/>
    <w:multiLevelType w:val="hybridMultilevel"/>
    <w:tmpl w:val="FFFFFFFF"/>
    <w:lvl w:ilvl="0" w:tplc="5802B024">
      <w:start w:val="1"/>
      <w:numFmt w:val="bullet"/>
      <w:lvlText w:val=""/>
      <w:lvlJc w:val="left"/>
      <w:pPr>
        <w:ind w:left="720" w:hanging="360"/>
      </w:pPr>
      <w:rPr>
        <w:rFonts w:ascii="Symbol" w:hAnsi="Symbol" w:hint="default"/>
      </w:rPr>
    </w:lvl>
    <w:lvl w:ilvl="1" w:tplc="C06A2CDC">
      <w:start w:val="1"/>
      <w:numFmt w:val="bullet"/>
      <w:lvlText w:val="o"/>
      <w:lvlJc w:val="left"/>
      <w:pPr>
        <w:ind w:left="1440" w:hanging="360"/>
      </w:pPr>
      <w:rPr>
        <w:rFonts w:ascii="Courier New" w:hAnsi="Courier New" w:hint="default"/>
      </w:rPr>
    </w:lvl>
    <w:lvl w:ilvl="2" w:tplc="664847B4">
      <w:start w:val="1"/>
      <w:numFmt w:val="bullet"/>
      <w:lvlText w:val=""/>
      <w:lvlJc w:val="left"/>
      <w:pPr>
        <w:ind w:left="2160" w:hanging="360"/>
      </w:pPr>
      <w:rPr>
        <w:rFonts w:ascii="Wingdings" w:hAnsi="Wingdings" w:hint="default"/>
      </w:rPr>
    </w:lvl>
    <w:lvl w:ilvl="3" w:tplc="1E727946">
      <w:start w:val="1"/>
      <w:numFmt w:val="bullet"/>
      <w:lvlText w:val=""/>
      <w:lvlJc w:val="left"/>
      <w:pPr>
        <w:ind w:left="2880" w:hanging="360"/>
      </w:pPr>
      <w:rPr>
        <w:rFonts w:ascii="Symbol" w:hAnsi="Symbol" w:hint="default"/>
      </w:rPr>
    </w:lvl>
    <w:lvl w:ilvl="4" w:tplc="19289188">
      <w:start w:val="1"/>
      <w:numFmt w:val="bullet"/>
      <w:lvlText w:val="o"/>
      <w:lvlJc w:val="left"/>
      <w:pPr>
        <w:ind w:left="3600" w:hanging="360"/>
      </w:pPr>
      <w:rPr>
        <w:rFonts w:ascii="Courier New" w:hAnsi="Courier New" w:hint="default"/>
      </w:rPr>
    </w:lvl>
    <w:lvl w:ilvl="5" w:tplc="A8008446">
      <w:start w:val="1"/>
      <w:numFmt w:val="bullet"/>
      <w:lvlText w:val=""/>
      <w:lvlJc w:val="left"/>
      <w:pPr>
        <w:ind w:left="4320" w:hanging="360"/>
      </w:pPr>
      <w:rPr>
        <w:rFonts w:ascii="Wingdings" w:hAnsi="Wingdings" w:hint="default"/>
      </w:rPr>
    </w:lvl>
    <w:lvl w:ilvl="6" w:tplc="195E9DA0">
      <w:start w:val="1"/>
      <w:numFmt w:val="bullet"/>
      <w:lvlText w:val=""/>
      <w:lvlJc w:val="left"/>
      <w:pPr>
        <w:ind w:left="5040" w:hanging="360"/>
      </w:pPr>
      <w:rPr>
        <w:rFonts w:ascii="Symbol" w:hAnsi="Symbol" w:hint="default"/>
      </w:rPr>
    </w:lvl>
    <w:lvl w:ilvl="7" w:tplc="AE5C7794">
      <w:start w:val="1"/>
      <w:numFmt w:val="bullet"/>
      <w:lvlText w:val="o"/>
      <w:lvlJc w:val="left"/>
      <w:pPr>
        <w:ind w:left="5760" w:hanging="360"/>
      </w:pPr>
      <w:rPr>
        <w:rFonts w:ascii="Courier New" w:hAnsi="Courier New" w:hint="default"/>
      </w:rPr>
    </w:lvl>
    <w:lvl w:ilvl="8" w:tplc="DAA20392">
      <w:start w:val="1"/>
      <w:numFmt w:val="bullet"/>
      <w:lvlText w:val=""/>
      <w:lvlJc w:val="left"/>
      <w:pPr>
        <w:ind w:left="6480" w:hanging="360"/>
      </w:pPr>
      <w:rPr>
        <w:rFonts w:ascii="Wingdings" w:hAnsi="Wingdings" w:hint="default"/>
      </w:rPr>
    </w:lvl>
  </w:abstractNum>
  <w:abstractNum w:abstractNumId="4" w15:restartNumberingAfterBreak="0">
    <w:nsid w:val="0FF76A89"/>
    <w:multiLevelType w:val="hybridMultilevel"/>
    <w:tmpl w:val="FFFFFFFF"/>
    <w:lvl w:ilvl="0" w:tplc="0C72D288">
      <w:start w:val="1"/>
      <w:numFmt w:val="bullet"/>
      <w:lvlText w:val=""/>
      <w:lvlJc w:val="left"/>
      <w:pPr>
        <w:ind w:left="720" w:hanging="360"/>
      </w:pPr>
      <w:rPr>
        <w:rFonts w:ascii="Symbol" w:hAnsi="Symbol" w:hint="default"/>
      </w:rPr>
    </w:lvl>
    <w:lvl w:ilvl="1" w:tplc="62F26068">
      <w:start w:val="1"/>
      <w:numFmt w:val="bullet"/>
      <w:lvlText w:val="o"/>
      <w:lvlJc w:val="left"/>
      <w:pPr>
        <w:ind w:left="1440" w:hanging="360"/>
      </w:pPr>
      <w:rPr>
        <w:rFonts w:ascii="Courier New" w:hAnsi="Courier New" w:hint="default"/>
      </w:rPr>
    </w:lvl>
    <w:lvl w:ilvl="2" w:tplc="13C02586">
      <w:start w:val="1"/>
      <w:numFmt w:val="bullet"/>
      <w:lvlText w:val=""/>
      <w:lvlJc w:val="left"/>
      <w:pPr>
        <w:ind w:left="2160" w:hanging="360"/>
      </w:pPr>
      <w:rPr>
        <w:rFonts w:ascii="Wingdings" w:hAnsi="Wingdings" w:hint="default"/>
      </w:rPr>
    </w:lvl>
    <w:lvl w:ilvl="3" w:tplc="E28A5BF8">
      <w:start w:val="1"/>
      <w:numFmt w:val="bullet"/>
      <w:lvlText w:val=""/>
      <w:lvlJc w:val="left"/>
      <w:pPr>
        <w:ind w:left="2880" w:hanging="360"/>
      </w:pPr>
      <w:rPr>
        <w:rFonts w:ascii="Symbol" w:hAnsi="Symbol" w:hint="default"/>
      </w:rPr>
    </w:lvl>
    <w:lvl w:ilvl="4" w:tplc="C2EC632E">
      <w:start w:val="1"/>
      <w:numFmt w:val="bullet"/>
      <w:lvlText w:val="o"/>
      <w:lvlJc w:val="left"/>
      <w:pPr>
        <w:ind w:left="3600" w:hanging="360"/>
      </w:pPr>
      <w:rPr>
        <w:rFonts w:ascii="Courier New" w:hAnsi="Courier New" w:hint="default"/>
      </w:rPr>
    </w:lvl>
    <w:lvl w:ilvl="5" w:tplc="6DF4CA8A">
      <w:start w:val="1"/>
      <w:numFmt w:val="bullet"/>
      <w:lvlText w:val=""/>
      <w:lvlJc w:val="left"/>
      <w:pPr>
        <w:ind w:left="4320" w:hanging="360"/>
      </w:pPr>
      <w:rPr>
        <w:rFonts w:ascii="Wingdings" w:hAnsi="Wingdings" w:hint="default"/>
      </w:rPr>
    </w:lvl>
    <w:lvl w:ilvl="6" w:tplc="BECC14C4">
      <w:start w:val="1"/>
      <w:numFmt w:val="bullet"/>
      <w:lvlText w:val=""/>
      <w:lvlJc w:val="left"/>
      <w:pPr>
        <w:ind w:left="5040" w:hanging="360"/>
      </w:pPr>
      <w:rPr>
        <w:rFonts w:ascii="Symbol" w:hAnsi="Symbol" w:hint="default"/>
      </w:rPr>
    </w:lvl>
    <w:lvl w:ilvl="7" w:tplc="2368B176">
      <w:start w:val="1"/>
      <w:numFmt w:val="bullet"/>
      <w:lvlText w:val="o"/>
      <w:lvlJc w:val="left"/>
      <w:pPr>
        <w:ind w:left="5760" w:hanging="360"/>
      </w:pPr>
      <w:rPr>
        <w:rFonts w:ascii="Courier New" w:hAnsi="Courier New" w:hint="default"/>
      </w:rPr>
    </w:lvl>
    <w:lvl w:ilvl="8" w:tplc="6B760224">
      <w:start w:val="1"/>
      <w:numFmt w:val="bullet"/>
      <w:lvlText w:val=""/>
      <w:lvlJc w:val="left"/>
      <w:pPr>
        <w:ind w:left="6480" w:hanging="360"/>
      </w:pPr>
      <w:rPr>
        <w:rFonts w:ascii="Wingdings" w:hAnsi="Wingdings" w:hint="default"/>
      </w:rPr>
    </w:lvl>
  </w:abstractNum>
  <w:abstractNum w:abstractNumId="5" w15:restartNumberingAfterBreak="0">
    <w:nsid w:val="116FC8D3"/>
    <w:multiLevelType w:val="hybridMultilevel"/>
    <w:tmpl w:val="FFFFFFFF"/>
    <w:lvl w:ilvl="0" w:tplc="8F80C198">
      <w:start w:val="1"/>
      <w:numFmt w:val="bullet"/>
      <w:lvlText w:val=""/>
      <w:lvlJc w:val="left"/>
      <w:pPr>
        <w:ind w:left="720" w:hanging="360"/>
      </w:pPr>
      <w:rPr>
        <w:rFonts w:ascii="Symbol" w:hAnsi="Symbol" w:hint="default"/>
      </w:rPr>
    </w:lvl>
    <w:lvl w:ilvl="1" w:tplc="7980BAE4">
      <w:start w:val="1"/>
      <w:numFmt w:val="bullet"/>
      <w:lvlText w:val="o"/>
      <w:lvlJc w:val="left"/>
      <w:pPr>
        <w:ind w:left="1440" w:hanging="360"/>
      </w:pPr>
      <w:rPr>
        <w:rFonts w:ascii="Courier New" w:hAnsi="Courier New" w:hint="default"/>
      </w:rPr>
    </w:lvl>
    <w:lvl w:ilvl="2" w:tplc="491AEBB2">
      <w:start w:val="1"/>
      <w:numFmt w:val="bullet"/>
      <w:lvlText w:val=""/>
      <w:lvlJc w:val="left"/>
      <w:pPr>
        <w:ind w:left="2160" w:hanging="360"/>
      </w:pPr>
      <w:rPr>
        <w:rFonts w:ascii="Wingdings" w:hAnsi="Wingdings" w:hint="default"/>
      </w:rPr>
    </w:lvl>
    <w:lvl w:ilvl="3" w:tplc="B08805DE">
      <w:start w:val="1"/>
      <w:numFmt w:val="bullet"/>
      <w:lvlText w:val=""/>
      <w:lvlJc w:val="left"/>
      <w:pPr>
        <w:ind w:left="2880" w:hanging="360"/>
      </w:pPr>
      <w:rPr>
        <w:rFonts w:ascii="Symbol" w:hAnsi="Symbol" w:hint="default"/>
      </w:rPr>
    </w:lvl>
    <w:lvl w:ilvl="4" w:tplc="7A78C21C">
      <w:start w:val="1"/>
      <w:numFmt w:val="bullet"/>
      <w:lvlText w:val="o"/>
      <w:lvlJc w:val="left"/>
      <w:pPr>
        <w:ind w:left="3600" w:hanging="360"/>
      </w:pPr>
      <w:rPr>
        <w:rFonts w:ascii="Courier New" w:hAnsi="Courier New" w:hint="default"/>
      </w:rPr>
    </w:lvl>
    <w:lvl w:ilvl="5" w:tplc="25EC27B0">
      <w:start w:val="1"/>
      <w:numFmt w:val="bullet"/>
      <w:lvlText w:val=""/>
      <w:lvlJc w:val="left"/>
      <w:pPr>
        <w:ind w:left="4320" w:hanging="360"/>
      </w:pPr>
      <w:rPr>
        <w:rFonts w:ascii="Wingdings" w:hAnsi="Wingdings" w:hint="default"/>
      </w:rPr>
    </w:lvl>
    <w:lvl w:ilvl="6" w:tplc="08CCD360">
      <w:start w:val="1"/>
      <w:numFmt w:val="bullet"/>
      <w:lvlText w:val=""/>
      <w:lvlJc w:val="left"/>
      <w:pPr>
        <w:ind w:left="5040" w:hanging="360"/>
      </w:pPr>
      <w:rPr>
        <w:rFonts w:ascii="Symbol" w:hAnsi="Symbol" w:hint="default"/>
      </w:rPr>
    </w:lvl>
    <w:lvl w:ilvl="7" w:tplc="CA6C4756">
      <w:start w:val="1"/>
      <w:numFmt w:val="bullet"/>
      <w:lvlText w:val="o"/>
      <w:lvlJc w:val="left"/>
      <w:pPr>
        <w:ind w:left="5760" w:hanging="360"/>
      </w:pPr>
      <w:rPr>
        <w:rFonts w:ascii="Courier New" w:hAnsi="Courier New" w:hint="default"/>
      </w:rPr>
    </w:lvl>
    <w:lvl w:ilvl="8" w:tplc="00C28CF4">
      <w:start w:val="1"/>
      <w:numFmt w:val="bullet"/>
      <w:lvlText w:val=""/>
      <w:lvlJc w:val="left"/>
      <w:pPr>
        <w:ind w:left="6480" w:hanging="360"/>
      </w:pPr>
      <w:rPr>
        <w:rFonts w:ascii="Wingdings" w:hAnsi="Wingdings" w:hint="default"/>
      </w:rPr>
    </w:lvl>
  </w:abstractNum>
  <w:abstractNum w:abstractNumId="6" w15:restartNumberingAfterBreak="0">
    <w:nsid w:val="13092C08"/>
    <w:multiLevelType w:val="hybridMultilevel"/>
    <w:tmpl w:val="FFFFFFFF"/>
    <w:lvl w:ilvl="0" w:tplc="290AC50C">
      <w:start w:val="1"/>
      <w:numFmt w:val="bullet"/>
      <w:lvlText w:val=""/>
      <w:lvlJc w:val="left"/>
      <w:pPr>
        <w:ind w:left="720" w:hanging="360"/>
      </w:pPr>
      <w:rPr>
        <w:rFonts w:ascii="Symbol" w:hAnsi="Symbol" w:hint="default"/>
      </w:rPr>
    </w:lvl>
    <w:lvl w:ilvl="1" w:tplc="F9B4F6BE">
      <w:start w:val="1"/>
      <w:numFmt w:val="bullet"/>
      <w:lvlText w:val="o"/>
      <w:lvlJc w:val="left"/>
      <w:pPr>
        <w:ind w:left="1440" w:hanging="360"/>
      </w:pPr>
      <w:rPr>
        <w:rFonts w:ascii="Courier New" w:hAnsi="Courier New" w:hint="default"/>
      </w:rPr>
    </w:lvl>
    <w:lvl w:ilvl="2" w:tplc="5CAA6C0A">
      <w:start w:val="1"/>
      <w:numFmt w:val="bullet"/>
      <w:lvlText w:val=""/>
      <w:lvlJc w:val="left"/>
      <w:pPr>
        <w:ind w:left="2160" w:hanging="360"/>
      </w:pPr>
      <w:rPr>
        <w:rFonts w:ascii="Wingdings" w:hAnsi="Wingdings" w:hint="default"/>
      </w:rPr>
    </w:lvl>
    <w:lvl w:ilvl="3" w:tplc="1458CC28">
      <w:start w:val="1"/>
      <w:numFmt w:val="bullet"/>
      <w:lvlText w:val=""/>
      <w:lvlJc w:val="left"/>
      <w:pPr>
        <w:ind w:left="2880" w:hanging="360"/>
      </w:pPr>
      <w:rPr>
        <w:rFonts w:ascii="Symbol" w:hAnsi="Symbol" w:hint="default"/>
      </w:rPr>
    </w:lvl>
    <w:lvl w:ilvl="4" w:tplc="8EE8D8D4">
      <w:start w:val="1"/>
      <w:numFmt w:val="bullet"/>
      <w:lvlText w:val="o"/>
      <w:lvlJc w:val="left"/>
      <w:pPr>
        <w:ind w:left="3600" w:hanging="360"/>
      </w:pPr>
      <w:rPr>
        <w:rFonts w:ascii="Courier New" w:hAnsi="Courier New" w:hint="default"/>
      </w:rPr>
    </w:lvl>
    <w:lvl w:ilvl="5" w:tplc="BBF4F4A0">
      <w:start w:val="1"/>
      <w:numFmt w:val="bullet"/>
      <w:lvlText w:val=""/>
      <w:lvlJc w:val="left"/>
      <w:pPr>
        <w:ind w:left="4320" w:hanging="360"/>
      </w:pPr>
      <w:rPr>
        <w:rFonts w:ascii="Wingdings" w:hAnsi="Wingdings" w:hint="default"/>
      </w:rPr>
    </w:lvl>
    <w:lvl w:ilvl="6" w:tplc="3D488654">
      <w:start w:val="1"/>
      <w:numFmt w:val="bullet"/>
      <w:lvlText w:val=""/>
      <w:lvlJc w:val="left"/>
      <w:pPr>
        <w:ind w:left="5040" w:hanging="360"/>
      </w:pPr>
      <w:rPr>
        <w:rFonts w:ascii="Symbol" w:hAnsi="Symbol" w:hint="default"/>
      </w:rPr>
    </w:lvl>
    <w:lvl w:ilvl="7" w:tplc="D592010C">
      <w:start w:val="1"/>
      <w:numFmt w:val="bullet"/>
      <w:lvlText w:val="o"/>
      <w:lvlJc w:val="left"/>
      <w:pPr>
        <w:ind w:left="5760" w:hanging="360"/>
      </w:pPr>
      <w:rPr>
        <w:rFonts w:ascii="Courier New" w:hAnsi="Courier New" w:hint="default"/>
      </w:rPr>
    </w:lvl>
    <w:lvl w:ilvl="8" w:tplc="68B68298">
      <w:start w:val="1"/>
      <w:numFmt w:val="bullet"/>
      <w:lvlText w:val=""/>
      <w:lvlJc w:val="left"/>
      <w:pPr>
        <w:ind w:left="6480" w:hanging="360"/>
      </w:pPr>
      <w:rPr>
        <w:rFonts w:ascii="Wingdings" w:hAnsi="Wingdings" w:hint="default"/>
      </w:rPr>
    </w:lvl>
  </w:abstractNum>
  <w:abstractNum w:abstractNumId="7" w15:restartNumberingAfterBreak="0">
    <w:nsid w:val="17B5E819"/>
    <w:multiLevelType w:val="hybridMultilevel"/>
    <w:tmpl w:val="F54638D0"/>
    <w:lvl w:ilvl="0" w:tplc="D298B0BE">
      <w:start w:val="1"/>
      <w:numFmt w:val="bullet"/>
      <w:lvlText w:val=""/>
      <w:lvlJc w:val="left"/>
      <w:pPr>
        <w:ind w:left="720" w:hanging="360"/>
      </w:pPr>
      <w:rPr>
        <w:rFonts w:ascii="Symbol" w:hAnsi="Symbol" w:hint="default"/>
      </w:rPr>
    </w:lvl>
    <w:lvl w:ilvl="1" w:tplc="191E1006">
      <w:start w:val="1"/>
      <w:numFmt w:val="bullet"/>
      <w:lvlText w:val="o"/>
      <w:lvlJc w:val="left"/>
      <w:pPr>
        <w:ind w:left="1440" w:hanging="360"/>
      </w:pPr>
      <w:rPr>
        <w:rFonts w:ascii="Courier New" w:hAnsi="Courier New" w:hint="default"/>
      </w:rPr>
    </w:lvl>
    <w:lvl w:ilvl="2" w:tplc="08BA1100">
      <w:start w:val="1"/>
      <w:numFmt w:val="bullet"/>
      <w:lvlText w:val=""/>
      <w:lvlJc w:val="left"/>
      <w:pPr>
        <w:ind w:left="2160" w:hanging="360"/>
      </w:pPr>
      <w:rPr>
        <w:rFonts w:ascii="Wingdings" w:hAnsi="Wingdings" w:hint="default"/>
      </w:rPr>
    </w:lvl>
    <w:lvl w:ilvl="3" w:tplc="7C58C332">
      <w:start w:val="1"/>
      <w:numFmt w:val="bullet"/>
      <w:lvlText w:val=""/>
      <w:lvlJc w:val="left"/>
      <w:pPr>
        <w:ind w:left="2880" w:hanging="360"/>
      </w:pPr>
      <w:rPr>
        <w:rFonts w:ascii="Symbol" w:hAnsi="Symbol" w:hint="default"/>
      </w:rPr>
    </w:lvl>
    <w:lvl w:ilvl="4" w:tplc="F29854DE">
      <w:start w:val="1"/>
      <w:numFmt w:val="bullet"/>
      <w:lvlText w:val="o"/>
      <w:lvlJc w:val="left"/>
      <w:pPr>
        <w:ind w:left="3600" w:hanging="360"/>
      </w:pPr>
      <w:rPr>
        <w:rFonts w:ascii="Courier New" w:hAnsi="Courier New" w:hint="default"/>
      </w:rPr>
    </w:lvl>
    <w:lvl w:ilvl="5" w:tplc="55C82C78">
      <w:start w:val="1"/>
      <w:numFmt w:val="bullet"/>
      <w:lvlText w:val=""/>
      <w:lvlJc w:val="left"/>
      <w:pPr>
        <w:ind w:left="4320" w:hanging="360"/>
      </w:pPr>
      <w:rPr>
        <w:rFonts w:ascii="Wingdings" w:hAnsi="Wingdings" w:hint="default"/>
      </w:rPr>
    </w:lvl>
    <w:lvl w:ilvl="6" w:tplc="7122B696">
      <w:start w:val="1"/>
      <w:numFmt w:val="bullet"/>
      <w:lvlText w:val=""/>
      <w:lvlJc w:val="left"/>
      <w:pPr>
        <w:ind w:left="5040" w:hanging="360"/>
      </w:pPr>
      <w:rPr>
        <w:rFonts w:ascii="Symbol" w:hAnsi="Symbol" w:hint="default"/>
      </w:rPr>
    </w:lvl>
    <w:lvl w:ilvl="7" w:tplc="1CEE5888">
      <w:start w:val="1"/>
      <w:numFmt w:val="bullet"/>
      <w:lvlText w:val="o"/>
      <w:lvlJc w:val="left"/>
      <w:pPr>
        <w:ind w:left="5760" w:hanging="360"/>
      </w:pPr>
      <w:rPr>
        <w:rFonts w:ascii="Courier New" w:hAnsi="Courier New" w:hint="default"/>
      </w:rPr>
    </w:lvl>
    <w:lvl w:ilvl="8" w:tplc="AA4479EC">
      <w:start w:val="1"/>
      <w:numFmt w:val="bullet"/>
      <w:lvlText w:val=""/>
      <w:lvlJc w:val="left"/>
      <w:pPr>
        <w:ind w:left="6480" w:hanging="360"/>
      </w:pPr>
      <w:rPr>
        <w:rFonts w:ascii="Wingdings" w:hAnsi="Wingdings" w:hint="default"/>
      </w:rPr>
    </w:lvl>
  </w:abstractNum>
  <w:abstractNum w:abstractNumId="8" w15:restartNumberingAfterBreak="0">
    <w:nsid w:val="1B2C0048"/>
    <w:multiLevelType w:val="hybridMultilevel"/>
    <w:tmpl w:val="2A7AEFE0"/>
    <w:lvl w:ilvl="0" w:tplc="165ABAD0">
      <w:start w:val="1"/>
      <w:numFmt w:val="bullet"/>
      <w:lvlText w:val=""/>
      <w:lvlJc w:val="left"/>
      <w:pPr>
        <w:ind w:left="720" w:hanging="360"/>
      </w:pPr>
      <w:rPr>
        <w:rFonts w:ascii="Symbol" w:hAnsi="Symbol" w:hint="default"/>
      </w:rPr>
    </w:lvl>
    <w:lvl w:ilvl="1" w:tplc="70D03D82">
      <w:start w:val="1"/>
      <w:numFmt w:val="bullet"/>
      <w:lvlText w:val="o"/>
      <w:lvlJc w:val="left"/>
      <w:pPr>
        <w:ind w:left="1440" w:hanging="360"/>
      </w:pPr>
      <w:rPr>
        <w:rFonts w:ascii="Courier New" w:hAnsi="Courier New" w:hint="default"/>
      </w:rPr>
    </w:lvl>
    <w:lvl w:ilvl="2" w:tplc="298A063E">
      <w:start w:val="1"/>
      <w:numFmt w:val="bullet"/>
      <w:lvlText w:val=""/>
      <w:lvlJc w:val="left"/>
      <w:pPr>
        <w:ind w:left="2160" w:hanging="360"/>
      </w:pPr>
      <w:rPr>
        <w:rFonts w:ascii="Wingdings" w:hAnsi="Wingdings" w:hint="default"/>
      </w:rPr>
    </w:lvl>
    <w:lvl w:ilvl="3" w:tplc="C1B829E8">
      <w:start w:val="1"/>
      <w:numFmt w:val="bullet"/>
      <w:lvlText w:val=""/>
      <w:lvlJc w:val="left"/>
      <w:pPr>
        <w:ind w:left="2880" w:hanging="360"/>
      </w:pPr>
      <w:rPr>
        <w:rFonts w:ascii="Symbol" w:hAnsi="Symbol" w:hint="default"/>
      </w:rPr>
    </w:lvl>
    <w:lvl w:ilvl="4" w:tplc="FC420F2A">
      <w:start w:val="1"/>
      <w:numFmt w:val="bullet"/>
      <w:lvlText w:val="o"/>
      <w:lvlJc w:val="left"/>
      <w:pPr>
        <w:ind w:left="3600" w:hanging="360"/>
      </w:pPr>
      <w:rPr>
        <w:rFonts w:ascii="Courier New" w:hAnsi="Courier New" w:hint="default"/>
      </w:rPr>
    </w:lvl>
    <w:lvl w:ilvl="5" w:tplc="3EC810EA">
      <w:start w:val="1"/>
      <w:numFmt w:val="bullet"/>
      <w:lvlText w:val=""/>
      <w:lvlJc w:val="left"/>
      <w:pPr>
        <w:ind w:left="4320" w:hanging="360"/>
      </w:pPr>
      <w:rPr>
        <w:rFonts w:ascii="Wingdings" w:hAnsi="Wingdings" w:hint="default"/>
      </w:rPr>
    </w:lvl>
    <w:lvl w:ilvl="6" w:tplc="2718230E">
      <w:start w:val="1"/>
      <w:numFmt w:val="bullet"/>
      <w:lvlText w:val=""/>
      <w:lvlJc w:val="left"/>
      <w:pPr>
        <w:ind w:left="5040" w:hanging="360"/>
      </w:pPr>
      <w:rPr>
        <w:rFonts w:ascii="Symbol" w:hAnsi="Symbol" w:hint="default"/>
      </w:rPr>
    </w:lvl>
    <w:lvl w:ilvl="7" w:tplc="304AF58C">
      <w:start w:val="1"/>
      <w:numFmt w:val="bullet"/>
      <w:lvlText w:val="o"/>
      <w:lvlJc w:val="left"/>
      <w:pPr>
        <w:ind w:left="5760" w:hanging="360"/>
      </w:pPr>
      <w:rPr>
        <w:rFonts w:ascii="Courier New" w:hAnsi="Courier New" w:hint="default"/>
      </w:rPr>
    </w:lvl>
    <w:lvl w:ilvl="8" w:tplc="C7ACC73A">
      <w:start w:val="1"/>
      <w:numFmt w:val="bullet"/>
      <w:lvlText w:val=""/>
      <w:lvlJc w:val="left"/>
      <w:pPr>
        <w:ind w:left="6480" w:hanging="360"/>
      </w:pPr>
      <w:rPr>
        <w:rFonts w:ascii="Wingdings" w:hAnsi="Wingdings" w:hint="default"/>
      </w:rPr>
    </w:lvl>
  </w:abstractNum>
  <w:abstractNum w:abstractNumId="9" w15:restartNumberingAfterBreak="0">
    <w:nsid w:val="2124C957"/>
    <w:multiLevelType w:val="hybridMultilevel"/>
    <w:tmpl w:val="FFFFFFFF"/>
    <w:lvl w:ilvl="0" w:tplc="2242978E">
      <w:start w:val="1"/>
      <w:numFmt w:val="bullet"/>
      <w:lvlText w:val=""/>
      <w:lvlJc w:val="left"/>
      <w:pPr>
        <w:ind w:left="720" w:hanging="360"/>
      </w:pPr>
      <w:rPr>
        <w:rFonts w:ascii="Symbol" w:hAnsi="Symbol" w:hint="default"/>
      </w:rPr>
    </w:lvl>
    <w:lvl w:ilvl="1" w:tplc="B5480714">
      <w:start w:val="1"/>
      <w:numFmt w:val="bullet"/>
      <w:lvlText w:val="o"/>
      <w:lvlJc w:val="left"/>
      <w:pPr>
        <w:ind w:left="1440" w:hanging="360"/>
      </w:pPr>
      <w:rPr>
        <w:rFonts w:ascii="Courier New" w:hAnsi="Courier New" w:hint="default"/>
      </w:rPr>
    </w:lvl>
    <w:lvl w:ilvl="2" w:tplc="FD66F980">
      <w:start w:val="1"/>
      <w:numFmt w:val="bullet"/>
      <w:lvlText w:val=""/>
      <w:lvlJc w:val="left"/>
      <w:pPr>
        <w:ind w:left="2160" w:hanging="360"/>
      </w:pPr>
      <w:rPr>
        <w:rFonts w:ascii="Wingdings" w:hAnsi="Wingdings" w:hint="default"/>
      </w:rPr>
    </w:lvl>
    <w:lvl w:ilvl="3" w:tplc="68E456D2">
      <w:start w:val="1"/>
      <w:numFmt w:val="bullet"/>
      <w:lvlText w:val=""/>
      <w:lvlJc w:val="left"/>
      <w:pPr>
        <w:ind w:left="2880" w:hanging="360"/>
      </w:pPr>
      <w:rPr>
        <w:rFonts w:ascii="Symbol" w:hAnsi="Symbol" w:hint="default"/>
      </w:rPr>
    </w:lvl>
    <w:lvl w:ilvl="4" w:tplc="1A78F686">
      <w:start w:val="1"/>
      <w:numFmt w:val="bullet"/>
      <w:lvlText w:val="o"/>
      <w:lvlJc w:val="left"/>
      <w:pPr>
        <w:ind w:left="3600" w:hanging="360"/>
      </w:pPr>
      <w:rPr>
        <w:rFonts w:ascii="Courier New" w:hAnsi="Courier New" w:hint="default"/>
      </w:rPr>
    </w:lvl>
    <w:lvl w:ilvl="5" w:tplc="185612A0">
      <w:start w:val="1"/>
      <w:numFmt w:val="bullet"/>
      <w:lvlText w:val=""/>
      <w:lvlJc w:val="left"/>
      <w:pPr>
        <w:ind w:left="4320" w:hanging="360"/>
      </w:pPr>
      <w:rPr>
        <w:rFonts w:ascii="Wingdings" w:hAnsi="Wingdings" w:hint="default"/>
      </w:rPr>
    </w:lvl>
    <w:lvl w:ilvl="6" w:tplc="0968570E">
      <w:start w:val="1"/>
      <w:numFmt w:val="bullet"/>
      <w:lvlText w:val=""/>
      <w:lvlJc w:val="left"/>
      <w:pPr>
        <w:ind w:left="5040" w:hanging="360"/>
      </w:pPr>
      <w:rPr>
        <w:rFonts w:ascii="Symbol" w:hAnsi="Symbol" w:hint="default"/>
      </w:rPr>
    </w:lvl>
    <w:lvl w:ilvl="7" w:tplc="45FE9D02">
      <w:start w:val="1"/>
      <w:numFmt w:val="bullet"/>
      <w:lvlText w:val="o"/>
      <w:lvlJc w:val="left"/>
      <w:pPr>
        <w:ind w:left="5760" w:hanging="360"/>
      </w:pPr>
      <w:rPr>
        <w:rFonts w:ascii="Courier New" w:hAnsi="Courier New" w:hint="default"/>
      </w:rPr>
    </w:lvl>
    <w:lvl w:ilvl="8" w:tplc="C564382A">
      <w:start w:val="1"/>
      <w:numFmt w:val="bullet"/>
      <w:lvlText w:val=""/>
      <w:lvlJc w:val="left"/>
      <w:pPr>
        <w:ind w:left="6480" w:hanging="360"/>
      </w:pPr>
      <w:rPr>
        <w:rFonts w:ascii="Wingdings" w:hAnsi="Wingdings" w:hint="default"/>
      </w:rPr>
    </w:lvl>
  </w:abstractNum>
  <w:abstractNum w:abstractNumId="10" w15:restartNumberingAfterBreak="0">
    <w:nsid w:val="21A9F31E"/>
    <w:multiLevelType w:val="hybridMultilevel"/>
    <w:tmpl w:val="B9E2B224"/>
    <w:lvl w:ilvl="0" w:tplc="96CCA2DC">
      <w:start w:val="1"/>
      <w:numFmt w:val="bullet"/>
      <w:lvlText w:val=""/>
      <w:lvlJc w:val="left"/>
      <w:pPr>
        <w:ind w:left="720" w:hanging="360"/>
      </w:pPr>
      <w:rPr>
        <w:rFonts w:ascii="Symbol" w:hAnsi="Symbol" w:hint="default"/>
      </w:rPr>
    </w:lvl>
    <w:lvl w:ilvl="1" w:tplc="3C3C2EAE">
      <w:start w:val="1"/>
      <w:numFmt w:val="bullet"/>
      <w:lvlText w:val="o"/>
      <w:lvlJc w:val="left"/>
      <w:pPr>
        <w:ind w:left="1440" w:hanging="360"/>
      </w:pPr>
      <w:rPr>
        <w:rFonts w:ascii="Courier New" w:hAnsi="Courier New" w:hint="default"/>
      </w:rPr>
    </w:lvl>
    <w:lvl w:ilvl="2" w:tplc="545E1854">
      <w:start w:val="1"/>
      <w:numFmt w:val="bullet"/>
      <w:lvlText w:val=""/>
      <w:lvlJc w:val="left"/>
      <w:pPr>
        <w:ind w:left="2160" w:hanging="360"/>
      </w:pPr>
      <w:rPr>
        <w:rFonts w:ascii="Wingdings" w:hAnsi="Wingdings" w:hint="default"/>
      </w:rPr>
    </w:lvl>
    <w:lvl w:ilvl="3" w:tplc="945E8174">
      <w:start w:val="1"/>
      <w:numFmt w:val="bullet"/>
      <w:lvlText w:val=""/>
      <w:lvlJc w:val="left"/>
      <w:pPr>
        <w:ind w:left="2880" w:hanging="360"/>
      </w:pPr>
      <w:rPr>
        <w:rFonts w:ascii="Symbol" w:hAnsi="Symbol" w:hint="default"/>
      </w:rPr>
    </w:lvl>
    <w:lvl w:ilvl="4" w:tplc="DBA03CDA">
      <w:start w:val="1"/>
      <w:numFmt w:val="bullet"/>
      <w:lvlText w:val="o"/>
      <w:lvlJc w:val="left"/>
      <w:pPr>
        <w:ind w:left="3600" w:hanging="360"/>
      </w:pPr>
      <w:rPr>
        <w:rFonts w:ascii="Courier New" w:hAnsi="Courier New" w:hint="default"/>
      </w:rPr>
    </w:lvl>
    <w:lvl w:ilvl="5" w:tplc="BFF471C2">
      <w:start w:val="1"/>
      <w:numFmt w:val="bullet"/>
      <w:lvlText w:val=""/>
      <w:lvlJc w:val="left"/>
      <w:pPr>
        <w:ind w:left="4320" w:hanging="360"/>
      </w:pPr>
      <w:rPr>
        <w:rFonts w:ascii="Wingdings" w:hAnsi="Wingdings" w:hint="default"/>
      </w:rPr>
    </w:lvl>
    <w:lvl w:ilvl="6" w:tplc="80FE290E">
      <w:start w:val="1"/>
      <w:numFmt w:val="bullet"/>
      <w:lvlText w:val=""/>
      <w:lvlJc w:val="left"/>
      <w:pPr>
        <w:ind w:left="5040" w:hanging="360"/>
      </w:pPr>
      <w:rPr>
        <w:rFonts w:ascii="Symbol" w:hAnsi="Symbol" w:hint="default"/>
      </w:rPr>
    </w:lvl>
    <w:lvl w:ilvl="7" w:tplc="83BC64EA">
      <w:start w:val="1"/>
      <w:numFmt w:val="bullet"/>
      <w:lvlText w:val="o"/>
      <w:lvlJc w:val="left"/>
      <w:pPr>
        <w:ind w:left="5760" w:hanging="360"/>
      </w:pPr>
      <w:rPr>
        <w:rFonts w:ascii="Courier New" w:hAnsi="Courier New" w:hint="default"/>
      </w:rPr>
    </w:lvl>
    <w:lvl w:ilvl="8" w:tplc="DD1299B2">
      <w:start w:val="1"/>
      <w:numFmt w:val="bullet"/>
      <w:lvlText w:val=""/>
      <w:lvlJc w:val="left"/>
      <w:pPr>
        <w:ind w:left="6480" w:hanging="360"/>
      </w:pPr>
      <w:rPr>
        <w:rFonts w:ascii="Wingdings" w:hAnsi="Wingdings" w:hint="default"/>
      </w:rPr>
    </w:lvl>
  </w:abstractNum>
  <w:abstractNum w:abstractNumId="11" w15:restartNumberingAfterBreak="0">
    <w:nsid w:val="2201AA2A"/>
    <w:multiLevelType w:val="hybridMultilevel"/>
    <w:tmpl w:val="DD7EAE9C"/>
    <w:lvl w:ilvl="0" w:tplc="153294FA">
      <w:start w:val="1"/>
      <w:numFmt w:val="bullet"/>
      <w:lvlText w:val=""/>
      <w:lvlJc w:val="left"/>
      <w:pPr>
        <w:ind w:left="720" w:hanging="360"/>
      </w:pPr>
      <w:rPr>
        <w:rFonts w:ascii="Symbol" w:hAnsi="Symbol" w:hint="default"/>
      </w:rPr>
    </w:lvl>
    <w:lvl w:ilvl="1" w:tplc="CD34FA1C">
      <w:start w:val="1"/>
      <w:numFmt w:val="bullet"/>
      <w:lvlText w:val="o"/>
      <w:lvlJc w:val="left"/>
      <w:pPr>
        <w:ind w:left="1440" w:hanging="360"/>
      </w:pPr>
      <w:rPr>
        <w:rFonts w:ascii="Courier New" w:hAnsi="Courier New" w:hint="default"/>
      </w:rPr>
    </w:lvl>
    <w:lvl w:ilvl="2" w:tplc="88D6DFA8">
      <w:start w:val="1"/>
      <w:numFmt w:val="bullet"/>
      <w:lvlText w:val=""/>
      <w:lvlJc w:val="left"/>
      <w:pPr>
        <w:ind w:left="2160" w:hanging="360"/>
      </w:pPr>
      <w:rPr>
        <w:rFonts w:ascii="Wingdings" w:hAnsi="Wingdings" w:hint="default"/>
      </w:rPr>
    </w:lvl>
    <w:lvl w:ilvl="3" w:tplc="D3BA0DB2">
      <w:start w:val="1"/>
      <w:numFmt w:val="bullet"/>
      <w:lvlText w:val=""/>
      <w:lvlJc w:val="left"/>
      <w:pPr>
        <w:ind w:left="2880" w:hanging="360"/>
      </w:pPr>
      <w:rPr>
        <w:rFonts w:ascii="Symbol" w:hAnsi="Symbol" w:hint="default"/>
      </w:rPr>
    </w:lvl>
    <w:lvl w:ilvl="4" w:tplc="A788B976">
      <w:start w:val="1"/>
      <w:numFmt w:val="bullet"/>
      <w:lvlText w:val="o"/>
      <w:lvlJc w:val="left"/>
      <w:pPr>
        <w:ind w:left="3600" w:hanging="360"/>
      </w:pPr>
      <w:rPr>
        <w:rFonts w:ascii="Courier New" w:hAnsi="Courier New" w:hint="default"/>
      </w:rPr>
    </w:lvl>
    <w:lvl w:ilvl="5" w:tplc="9D60E72C">
      <w:start w:val="1"/>
      <w:numFmt w:val="bullet"/>
      <w:lvlText w:val=""/>
      <w:lvlJc w:val="left"/>
      <w:pPr>
        <w:ind w:left="4320" w:hanging="360"/>
      </w:pPr>
      <w:rPr>
        <w:rFonts w:ascii="Wingdings" w:hAnsi="Wingdings" w:hint="default"/>
      </w:rPr>
    </w:lvl>
    <w:lvl w:ilvl="6" w:tplc="3ABC9F08">
      <w:start w:val="1"/>
      <w:numFmt w:val="bullet"/>
      <w:lvlText w:val=""/>
      <w:lvlJc w:val="left"/>
      <w:pPr>
        <w:ind w:left="5040" w:hanging="360"/>
      </w:pPr>
      <w:rPr>
        <w:rFonts w:ascii="Symbol" w:hAnsi="Symbol" w:hint="default"/>
      </w:rPr>
    </w:lvl>
    <w:lvl w:ilvl="7" w:tplc="966AE076">
      <w:start w:val="1"/>
      <w:numFmt w:val="bullet"/>
      <w:lvlText w:val="o"/>
      <w:lvlJc w:val="left"/>
      <w:pPr>
        <w:ind w:left="5760" w:hanging="360"/>
      </w:pPr>
      <w:rPr>
        <w:rFonts w:ascii="Courier New" w:hAnsi="Courier New" w:hint="default"/>
      </w:rPr>
    </w:lvl>
    <w:lvl w:ilvl="8" w:tplc="933CFC34">
      <w:start w:val="1"/>
      <w:numFmt w:val="bullet"/>
      <w:lvlText w:val=""/>
      <w:lvlJc w:val="left"/>
      <w:pPr>
        <w:ind w:left="6480" w:hanging="360"/>
      </w:pPr>
      <w:rPr>
        <w:rFonts w:ascii="Wingdings" w:hAnsi="Wingdings" w:hint="default"/>
      </w:rPr>
    </w:lvl>
  </w:abstractNum>
  <w:abstractNum w:abstractNumId="12" w15:restartNumberingAfterBreak="0">
    <w:nsid w:val="24B61B5F"/>
    <w:multiLevelType w:val="multilevel"/>
    <w:tmpl w:val="68C4B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00674D"/>
    <w:multiLevelType w:val="hybridMultilevel"/>
    <w:tmpl w:val="FFFFFFFF"/>
    <w:lvl w:ilvl="0" w:tplc="F146B10E">
      <w:start w:val="1"/>
      <w:numFmt w:val="bullet"/>
      <w:lvlText w:val=""/>
      <w:lvlJc w:val="left"/>
      <w:pPr>
        <w:ind w:left="720" w:hanging="360"/>
      </w:pPr>
      <w:rPr>
        <w:rFonts w:ascii="Symbol" w:hAnsi="Symbol" w:hint="default"/>
      </w:rPr>
    </w:lvl>
    <w:lvl w:ilvl="1" w:tplc="0BC001FC">
      <w:start w:val="1"/>
      <w:numFmt w:val="bullet"/>
      <w:lvlText w:val="o"/>
      <w:lvlJc w:val="left"/>
      <w:pPr>
        <w:ind w:left="1440" w:hanging="360"/>
      </w:pPr>
      <w:rPr>
        <w:rFonts w:ascii="Courier New" w:hAnsi="Courier New" w:hint="default"/>
      </w:rPr>
    </w:lvl>
    <w:lvl w:ilvl="2" w:tplc="6900A724">
      <w:start w:val="1"/>
      <w:numFmt w:val="bullet"/>
      <w:lvlText w:val=""/>
      <w:lvlJc w:val="left"/>
      <w:pPr>
        <w:ind w:left="2160" w:hanging="360"/>
      </w:pPr>
      <w:rPr>
        <w:rFonts w:ascii="Wingdings" w:hAnsi="Wingdings" w:hint="default"/>
      </w:rPr>
    </w:lvl>
    <w:lvl w:ilvl="3" w:tplc="A9161C72">
      <w:start w:val="1"/>
      <w:numFmt w:val="bullet"/>
      <w:lvlText w:val=""/>
      <w:lvlJc w:val="left"/>
      <w:pPr>
        <w:ind w:left="2880" w:hanging="360"/>
      </w:pPr>
      <w:rPr>
        <w:rFonts w:ascii="Symbol" w:hAnsi="Symbol" w:hint="default"/>
      </w:rPr>
    </w:lvl>
    <w:lvl w:ilvl="4" w:tplc="811221C4">
      <w:start w:val="1"/>
      <w:numFmt w:val="bullet"/>
      <w:lvlText w:val="o"/>
      <w:lvlJc w:val="left"/>
      <w:pPr>
        <w:ind w:left="3600" w:hanging="360"/>
      </w:pPr>
      <w:rPr>
        <w:rFonts w:ascii="Courier New" w:hAnsi="Courier New" w:hint="default"/>
      </w:rPr>
    </w:lvl>
    <w:lvl w:ilvl="5" w:tplc="B0D8ED34">
      <w:start w:val="1"/>
      <w:numFmt w:val="bullet"/>
      <w:lvlText w:val=""/>
      <w:lvlJc w:val="left"/>
      <w:pPr>
        <w:ind w:left="4320" w:hanging="360"/>
      </w:pPr>
      <w:rPr>
        <w:rFonts w:ascii="Wingdings" w:hAnsi="Wingdings" w:hint="default"/>
      </w:rPr>
    </w:lvl>
    <w:lvl w:ilvl="6" w:tplc="A7668E00">
      <w:start w:val="1"/>
      <w:numFmt w:val="bullet"/>
      <w:lvlText w:val=""/>
      <w:lvlJc w:val="left"/>
      <w:pPr>
        <w:ind w:left="5040" w:hanging="360"/>
      </w:pPr>
      <w:rPr>
        <w:rFonts w:ascii="Symbol" w:hAnsi="Symbol" w:hint="default"/>
      </w:rPr>
    </w:lvl>
    <w:lvl w:ilvl="7" w:tplc="20A22F74">
      <w:start w:val="1"/>
      <w:numFmt w:val="bullet"/>
      <w:lvlText w:val="o"/>
      <w:lvlJc w:val="left"/>
      <w:pPr>
        <w:ind w:left="5760" w:hanging="360"/>
      </w:pPr>
      <w:rPr>
        <w:rFonts w:ascii="Courier New" w:hAnsi="Courier New" w:hint="default"/>
      </w:rPr>
    </w:lvl>
    <w:lvl w:ilvl="8" w:tplc="C26E9A16">
      <w:start w:val="1"/>
      <w:numFmt w:val="bullet"/>
      <w:lvlText w:val=""/>
      <w:lvlJc w:val="left"/>
      <w:pPr>
        <w:ind w:left="6480" w:hanging="360"/>
      </w:pPr>
      <w:rPr>
        <w:rFonts w:ascii="Wingdings" w:hAnsi="Wingdings" w:hint="default"/>
      </w:rPr>
    </w:lvl>
  </w:abstractNum>
  <w:abstractNum w:abstractNumId="14" w15:restartNumberingAfterBreak="0">
    <w:nsid w:val="2E84971C"/>
    <w:multiLevelType w:val="hybridMultilevel"/>
    <w:tmpl w:val="FFFFFFFF"/>
    <w:lvl w:ilvl="0" w:tplc="2DF0DDC4">
      <w:start w:val="1"/>
      <w:numFmt w:val="bullet"/>
      <w:lvlText w:val=""/>
      <w:lvlJc w:val="left"/>
      <w:pPr>
        <w:ind w:left="720" w:hanging="360"/>
      </w:pPr>
      <w:rPr>
        <w:rFonts w:ascii="Symbol" w:hAnsi="Symbol" w:hint="default"/>
      </w:rPr>
    </w:lvl>
    <w:lvl w:ilvl="1" w:tplc="265ACF3C">
      <w:start w:val="1"/>
      <w:numFmt w:val="bullet"/>
      <w:lvlText w:val="o"/>
      <w:lvlJc w:val="left"/>
      <w:pPr>
        <w:ind w:left="1440" w:hanging="360"/>
      </w:pPr>
      <w:rPr>
        <w:rFonts w:ascii="Courier New" w:hAnsi="Courier New" w:hint="default"/>
      </w:rPr>
    </w:lvl>
    <w:lvl w:ilvl="2" w:tplc="CE14955A">
      <w:start w:val="1"/>
      <w:numFmt w:val="bullet"/>
      <w:lvlText w:val=""/>
      <w:lvlJc w:val="left"/>
      <w:pPr>
        <w:ind w:left="2160" w:hanging="360"/>
      </w:pPr>
      <w:rPr>
        <w:rFonts w:ascii="Wingdings" w:hAnsi="Wingdings" w:hint="default"/>
      </w:rPr>
    </w:lvl>
    <w:lvl w:ilvl="3" w:tplc="403E0536">
      <w:start w:val="1"/>
      <w:numFmt w:val="bullet"/>
      <w:lvlText w:val=""/>
      <w:lvlJc w:val="left"/>
      <w:pPr>
        <w:ind w:left="2880" w:hanging="360"/>
      </w:pPr>
      <w:rPr>
        <w:rFonts w:ascii="Symbol" w:hAnsi="Symbol" w:hint="default"/>
      </w:rPr>
    </w:lvl>
    <w:lvl w:ilvl="4" w:tplc="3DB6C41C">
      <w:start w:val="1"/>
      <w:numFmt w:val="bullet"/>
      <w:lvlText w:val="o"/>
      <w:lvlJc w:val="left"/>
      <w:pPr>
        <w:ind w:left="3600" w:hanging="360"/>
      </w:pPr>
      <w:rPr>
        <w:rFonts w:ascii="Courier New" w:hAnsi="Courier New" w:hint="default"/>
      </w:rPr>
    </w:lvl>
    <w:lvl w:ilvl="5" w:tplc="10D8775C">
      <w:start w:val="1"/>
      <w:numFmt w:val="bullet"/>
      <w:lvlText w:val=""/>
      <w:lvlJc w:val="left"/>
      <w:pPr>
        <w:ind w:left="4320" w:hanging="360"/>
      </w:pPr>
      <w:rPr>
        <w:rFonts w:ascii="Wingdings" w:hAnsi="Wingdings" w:hint="default"/>
      </w:rPr>
    </w:lvl>
    <w:lvl w:ilvl="6" w:tplc="69A0AE2C">
      <w:start w:val="1"/>
      <w:numFmt w:val="bullet"/>
      <w:lvlText w:val=""/>
      <w:lvlJc w:val="left"/>
      <w:pPr>
        <w:ind w:left="5040" w:hanging="360"/>
      </w:pPr>
      <w:rPr>
        <w:rFonts w:ascii="Symbol" w:hAnsi="Symbol" w:hint="default"/>
      </w:rPr>
    </w:lvl>
    <w:lvl w:ilvl="7" w:tplc="6A969098">
      <w:start w:val="1"/>
      <w:numFmt w:val="bullet"/>
      <w:lvlText w:val="o"/>
      <w:lvlJc w:val="left"/>
      <w:pPr>
        <w:ind w:left="5760" w:hanging="360"/>
      </w:pPr>
      <w:rPr>
        <w:rFonts w:ascii="Courier New" w:hAnsi="Courier New" w:hint="default"/>
      </w:rPr>
    </w:lvl>
    <w:lvl w:ilvl="8" w:tplc="9568350A">
      <w:start w:val="1"/>
      <w:numFmt w:val="bullet"/>
      <w:lvlText w:val=""/>
      <w:lvlJc w:val="left"/>
      <w:pPr>
        <w:ind w:left="6480" w:hanging="360"/>
      </w:pPr>
      <w:rPr>
        <w:rFonts w:ascii="Wingdings" w:hAnsi="Wingdings" w:hint="default"/>
      </w:rPr>
    </w:lvl>
  </w:abstractNum>
  <w:abstractNum w:abstractNumId="15" w15:restartNumberingAfterBreak="0">
    <w:nsid w:val="31510B2B"/>
    <w:multiLevelType w:val="hybridMultilevel"/>
    <w:tmpl w:val="E61C5922"/>
    <w:lvl w:ilvl="0" w:tplc="01FEB5EA">
      <w:start w:val="1"/>
      <w:numFmt w:val="bullet"/>
      <w:lvlText w:val=""/>
      <w:lvlJc w:val="left"/>
      <w:pPr>
        <w:ind w:left="720" w:hanging="360"/>
      </w:pPr>
      <w:rPr>
        <w:rFonts w:ascii="Symbol" w:hAnsi="Symbol" w:hint="default"/>
      </w:rPr>
    </w:lvl>
    <w:lvl w:ilvl="1" w:tplc="4F2E0F30">
      <w:start w:val="1"/>
      <w:numFmt w:val="bullet"/>
      <w:lvlText w:val="o"/>
      <w:lvlJc w:val="left"/>
      <w:pPr>
        <w:ind w:left="1440" w:hanging="360"/>
      </w:pPr>
      <w:rPr>
        <w:rFonts w:ascii="Courier New" w:hAnsi="Courier New" w:hint="default"/>
      </w:rPr>
    </w:lvl>
    <w:lvl w:ilvl="2" w:tplc="05503F60">
      <w:start w:val="1"/>
      <w:numFmt w:val="bullet"/>
      <w:lvlText w:val=""/>
      <w:lvlJc w:val="left"/>
      <w:pPr>
        <w:ind w:left="2160" w:hanging="360"/>
      </w:pPr>
      <w:rPr>
        <w:rFonts w:ascii="Wingdings" w:hAnsi="Wingdings" w:hint="default"/>
      </w:rPr>
    </w:lvl>
    <w:lvl w:ilvl="3" w:tplc="9568244A">
      <w:start w:val="1"/>
      <w:numFmt w:val="bullet"/>
      <w:lvlText w:val=""/>
      <w:lvlJc w:val="left"/>
      <w:pPr>
        <w:ind w:left="2880" w:hanging="360"/>
      </w:pPr>
      <w:rPr>
        <w:rFonts w:ascii="Symbol" w:hAnsi="Symbol" w:hint="default"/>
      </w:rPr>
    </w:lvl>
    <w:lvl w:ilvl="4" w:tplc="AB20987E">
      <w:start w:val="1"/>
      <w:numFmt w:val="bullet"/>
      <w:lvlText w:val="o"/>
      <w:lvlJc w:val="left"/>
      <w:pPr>
        <w:ind w:left="3600" w:hanging="360"/>
      </w:pPr>
      <w:rPr>
        <w:rFonts w:ascii="Courier New" w:hAnsi="Courier New" w:hint="default"/>
      </w:rPr>
    </w:lvl>
    <w:lvl w:ilvl="5" w:tplc="8758BC62">
      <w:start w:val="1"/>
      <w:numFmt w:val="bullet"/>
      <w:lvlText w:val=""/>
      <w:lvlJc w:val="left"/>
      <w:pPr>
        <w:ind w:left="4320" w:hanging="360"/>
      </w:pPr>
      <w:rPr>
        <w:rFonts w:ascii="Wingdings" w:hAnsi="Wingdings" w:hint="default"/>
      </w:rPr>
    </w:lvl>
    <w:lvl w:ilvl="6" w:tplc="AC96832C">
      <w:start w:val="1"/>
      <w:numFmt w:val="bullet"/>
      <w:lvlText w:val=""/>
      <w:lvlJc w:val="left"/>
      <w:pPr>
        <w:ind w:left="5040" w:hanging="360"/>
      </w:pPr>
      <w:rPr>
        <w:rFonts w:ascii="Symbol" w:hAnsi="Symbol" w:hint="default"/>
      </w:rPr>
    </w:lvl>
    <w:lvl w:ilvl="7" w:tplc="D6FE6012">
      <w:start w:val="1"/>
      <w:numFmt w:val="bullet"/>
      <w:lvlText w:val="o"/>
      <w:lvlJc w:val="left"/>
      <w:pPr>
        <w:ind w:left="5760" w:hanging="360"/>
      </w:pPr>
      <w:rPr>
        <w:rFonts w:ascii="Courier New" w:hAnsi="Courier New" w:hint="default"/>
      </w:rPr>
    </w:lvl>
    <w:lvl w:ilvl="8" w:tplc="2B7A5786">
      <w:start w:val="1"/>
      <w:numFmt w:val="bullet"/>
      <w:lvlText w:val=""/>
      <w:lvlJc w:val="left"/>
      <w:pPr>
        <w:ind w:left="6480" w:hanging="360"/>
      </w:pPr>
      <w:rPr>
        <w:rFonts w:ascii="Wingdings" w:hAnsi="Wingdings" w:hint="default"/>
      </w:rPr>
    </w:lvl>
  </w:abstractNum>
  <w:abstractNum w:abstractNumId="16" w15:restartNumberingAfterBreak="0">
    <w:nsid w:val="329A5340"/>
    <w:multiLevelType w:val="hybridMultilevel"/>
    <w:tmpl w:val="B2A4D1E2"/>
    <w:lvl w:ilvl="0" w:tplc="75629C3A">
      <w:start w:val="1"/>
      <w:numFmt w:val="bullet"/>
      <w:lvlText w:val=""/>
      <w:lvlJc w:val="left"/>
      <w:pPr>
        <w:ind w:left="720" w:hanging="360"/>
      </w:pPr>
      <w:rPr>
        <w:rFonts w:ascii="Symbol" w:hAnsi="Symbol" w:hint="default"/>
      </w:rPr>
    </w:lvl>
    <w:lvl w:ilvl="1" w:tplc="06D0C6B4">
      <w:start w:val="1"/>
      <w:numFmt w:val="bullet"/>
      <w:lvlText w:val="o"/>
      <w:lvlJc w:val="left"/>
      <w:pPr>
        <w:ind w:left="1440" w:hanging="360"/>
      </w:pPr>
      <w:rPr>
        <w:rFonts w:ascii="Courier New" w:hAnsi="Courier New" w:hint="default"/>
      </w:rPr>
    </w:lvl>
    <w:lvl w:ilvl="2" w:tplc="8286CDE4">
      <w:start w:val="1"/>
      <w:numFmt w:val="bullet"/>
      <w:lvlText w:val=""/>
      <w:lvlJc w:val="left"/>
      <w:pPr>
        <w:ind w:left="2160" w:hanging="360"/>
      </w:pPr>
      <w:rPr>
        <w:rFonts w:ascii="Wingdings" w:hAnsi="Wingdings" w:hint="default"/>
      </w:rPr>
    </w:lvl>
    <w:lvl w:ilvl="3" w:tplc="3B7EB15E">
      <w:start w:val="1"/>
      <w:numFmt w:val="bullet"/>
      <w:lvlText w:val=""/>
      <w:lvlJc w:val="left"/>
      <w:pPr>
        <w:ind w:left="2880" w:hanging="360"/>
      </w:pPr>
      <w:rPr>
        <w:rFonts w:ascii="Symbol" w:hAnsi="Symbol" w:hint="default"/>
      </w:rPr>
    </w:lvl>
    <w:lvl w:ilvl="4" w:tplc="E9FAE07A">
      <w:start w:val="1"/>
      <w:numFmt w:val="bullet"/>
      <w:lvlText w:val="o"/>
      <w:lvlJc w:val="left"/>
      <w:pPr>
        <w:ind w:left="3600" w:hanging="360"/>
      </w:pPr>
      <w:rPr>
        <w:rFonts w:ascii="Courier New" w:hAnsi="Courier New" w:hint="default"/>
      </w:rPr>
    </w:lvl>
    <w:lvl w:ilvl="5" w:tplc="309C559E">
      <w:start w:val="1"/>
      <w:numFmt w:val="bullet"/>
      <w:lvlText w:val=""/>
      <w:lvlJc w:val="left"/>
      <w:pPr>
        <w:ind w:left="4320" w:hanging="360"/>
      </w:pPr>
      <w:rPr>
        <w:rFonts w:ascii="Wingdings" w:hAnsi="Wingdings" w:hint="default"/>
      </w:rPr>
    </w:lvl>
    <w:lvl w:ilvl="6" w:tplc="E0C8139E">
      <w:start w:val="1"/>
      <w:numFmt w:val="bullet"/>
      <w:lvlText w:val=""/>
      <w:lvlJc w:val="left"/>
      <w:pPr>
        <w:ind w:left="5040" w:hanging="360"/>
      </w:pPr>
      <w:rPr>
        <w:rFonts w:ascii="Symbol" w:hAnsi="Symbol" w:hint="default"/>
      </w:rPr>
    </w:lvl>
    <w:lvl w:ilvl="7" w:tplc="FC0E4C1C">
      <w:start w:val="1"/>
      <w:numFmt w:val="bullet"/>
      <w:lvlText w:val="o"/>
      <w:lvlJc w:val="left"/>
      <w:pPr>
        <w:ind w:left="5760" w:hanging="360"/>
      </w:pPr>
      <w:rPr>
        <w:rFonts w:ascii="Courier New" w:hAnsi="Courier New" w:hint="default"/>
      </w:rPr>
    </w:lvl>
    <w:lvl w:ilvl="8" w:tplc="4446B526">
      <w:start w:val="1"/>
      <w:numFmt w:val="bullet"/>
      <w:lvlText w:val=""/>
      <w:lvlJc w:val="left"/>
      <w:pPr>
        <w:ind w:left="6480" w:hanging="360"/>
      </w:pPr>
      <w:rPr>
        <w:rFonts w:ascii="Wingdings" w:hAnsi="Wingdings" w:hint="default"/>
      </w:rPr>
    </w:lvl>
  </w:abstractNum>
  <w:abstractNum w:abstractNumId="17" w15:restartNumberingAfterBreak="0">
    <w:nsid w:val="34684955"/>
    <w:multiLevelType w:val="multilevel"/>
    <w:tmpl w:val="0AEC7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E89719"/>
    <w:multiLevelType w:val="hybridMultilevel"/>
    <w:tmpl w:val="BD60B320"/>
    <w:lvl w:ilvl="0" w:tplc="D05276E0">
      <w:start w:val="1"/>
      <w:numFmt w:val="bullet"/>
      <w:lvlText w:val=""/>
      <w:lvlJc w:val="left"/>
      <w:pPr>
        <w:ind w:left="720" w:hanging="360"/>
      </w:pPr>
      <w:rPr>
        <w:rFonts w:ascii="Symbol" w:hAnsi="Symbol" w:hint="default"/>
      </w:rPr>
    </w:lvl>
    <w:lvl w:ilvl="1" w:tplc="D7FEC3A8">
      <w:start w:val="1"/>
      <w:numFmt w:val="bullet"/>
      <w:lvlText w:val="o"/>
      <w:lvlJc w:val="left"/>
      <w:pPr>
        <w:ind w:left="1440" w:hanging="360"/>
      </w:pPr>
      <w:rPr>
        <w:rFonts w:ascii="Courier New" w:hAnsi="Courier New" w:hint="default"/>
      </w:rPr>
    </w:lvl>
    <w:lvl w:ilvl="2" w:tplc="8FC29EA0">
      <w:start w:val="1"/>
      <w:numFmt w:val="bullet"/>
      <w:lvlText w:val=""/>
      <w:lvlJc w:val="left"/>
      <w:pPr>
        <w:ind w:left="2160" w:hanging="360"/>
      </w:pPr>
      <w:rPr>
        <w:rFonts w:ascii="Wingdings" w:hAnsi="Wingdings" w:hint="default"/>
      </w:rPr>
    </w:lvl>
    <w:lvl w:ilvl="3" w:tplc="E11A1C6E">
      <w:start w:val="1"/>
      <w:numFmt w:val="bullet"/>
      <w:lvlText w:val=""/>
      <w:lvlJc w:val="left"/>
      <w:pPr>
        <w:ind w:left="2880" w:hanging="360"/>
      </w:pPr>
      <w:rPr>
        <w:rFonts w:ascii="Symbol" w:hAnsi="Symbol" w:hint="default"/>
      </w:rPr>
    </w:lvl>
    <w:lvl w:ilvl="4" w:tplc="FC7CD432">
      <w:start w:val="1"/>
      <w:numFmt w:val="bullet"/>
      <w:lvlText w:val="o"/>
      <w:lvlJc w:val="left"/>
      <w:pPr>
        <w:ind w:left="3600" w:hanging="360"/>
      </w:pPr>
      <w:rPr>
        <w:rFonts w:ascii="Courier New" w:hAnsi="Courier New" w:hint="default"/>
      </w:rPr>
    </w:lvl>
    <w:lvl w:ilvl="5" w:tplc="405C8440">
      <w:start w:val="1"/>
      <w:numFmt w:val="bullet"/>
      <w:lvlText w:val=""/>
      <w:lvlJc w:val="left"/>
      <w:pPr>
        <w:ind w:left="4320" w:hanging="360"/>
      </w:pPr>
      <w:rPr>
        <w:rFonts w:ascii="Wingdings" w:hAnsi="Wingdings" w:hint="default"/>
      </w:rPr>
    </w:lvl>
    <w:lvl w:ilvl="6" w:tplc="F938A138">
      <w:start w:val="1"/>
      <w:numFmt w:val="bullet"/>
      <w:lvlText w:val=""/>
      <w:lvlJc w:val="left"/>
      <w:pPr>
        <w:ind w:left="5040" w:hanging="360"/>
      </w:pPr>
      <w:rPr>
        <w:rFonts w:ascii="Symbol" w:hAnsi="Symbol" w:hint="default"/>
      </w:rPr>
    </w:lvl>
    <w:lvl w:ilvl="7" w:tplc="637A9678">
      <w:start w:val="1"/>
      <w:numFmt w:val="bullet"/>
      <w:lvlText w:val="o"/>
      <w:lvlJc w:val="left"/>
      <w:pPr>
        <w:ind w:left="5760" w:hanging="360"/>
      </w:pPr>
      <w:rPr>
        <w:rFonts w:ascii="Courier New" w:hAnsi="Courier New" w:hint="default"/>
      </w:rPr>
    </w:lvl>
    <w:lvl w:ilvl="8" w:tplc="21761916">
      <w:start w:val="1"/>
      <w:numFmt w:val="bullet"/>
      <w:lvlText w:val=""/>
      <w:lvlJc w:val="left"/>
      <w:pPr>
        <w:ind w:left="6480" w:hanging="360"/>
      </w:pPr>
      <w:rPr>
        <w:rFonts w:ascii="Wingdings" w:hAnsi="Wingdings" w:hint="default"/>
      </w:rPr>
    </w:lvl>
  </w:abstractNum>
  <w:abstractNum w:abstractNumId="19" w15:restartNumberingAfterBreak="0">
    <w:nsid w:val="36E7936F"/>
    <w:multiLevelType w:val="hybridMultilevel"/>
    <w:tmpl w:val="FFFFFFFF"/>
    <w:lvl w:ilvl="0" w:tplc="4FBC2E84">
      <w:start w:val="1"/>
      <w:numFmt w:val="bullet"/>
      <w:lvlText w:val=""/>
      <w:lvlJc w:val="left"/>
      <w:pPr>
        <w:ind w:left="720" w:hanging="360"/>
      </w:pPr>
      <w:rPr>
        <w:rFonts w:ascii="Symbol" w:hAnsi="Symbol" w:hint="default"/>
      </w:rPr>
    </w:lvl>
    <w:lvl w:ilvl="1" w:tplc="F4145D84">
      <w:start w:val="1"/>
      <w:numFmt w:val="bullet"/>
      <w:lvlText w:val="o"/>
      <w:lvlJc w:val="left"/>
      <w:pPr>
        <w:ind w:left="1440" w:hanging="360"/>
      </w:pPr>
      <w:rPr>
        <w:rFonts w:ascii="Courier New" w:hAnsi="Courier New" w:hint="default"/>
      </w:rPr>
    </w:lvl>
    <w:lvl w:ilvl="2" w:tplc="08EA45C8">
      <w:start w:val="1"/>
      <w:numFmt w:val="bullet"/>
      <w:lvlText w:val=""/>
      <w:lvlJc w:val="left"/>
      <w:pPr>
        <w:ind w:left="2160" w:hanging="360"/>
      </w:pPr>
      <w:rPr>
        <w:rFonts w:ascii="Wingdings" w:hAnsi="Wingdings" w:hint="default"/>
      </w:rPr>
    </w:lvl>
    <w:lvl w:ilvl="3" w:tplc="6338E5F4">
      <w:start w:val="1"/>
      <w:numFmt w:val="bullet"/>
      <w:lvlText w:val=""/>
      <w:lvlJc w:val="left"/>
      <w:pPr>
        <w:ind w:left="2880" w:hanging="360"/>
      </w:pPr>
      <w:rPr>
        <w:rFonts w:ascii="Symbol" w:hAnsi="Symbol" w:hint="default"/>
      </w:rPr>
    </w:lvl>
    <w:lvl w:ilvl="4" w:tplc="77C8915A">
      <w:start w:val="1"/>
      <w:numFmt w:val="bullet"/>
      <w:lvlText w:val="o"/>
      <w:lvlJc w:val="left"/>
      <w:pPr>
        <w:ind w:left="3600" w:hanging="360"/>
      </w:pPr>
      <w:rPr>
        <w:rFonts w:ascii="Courier New" w:hAnsi="Courier New" w:hint="default"/>
      </w:rPr>
    </w:lvl>
    <w:lvl w:ilvl="5" w:tplc="CA0E1AEA">
      <w:start w:val="1"/>
      <w:numFmt w:val="bullet"/>
      <w:lvlText w:val=""/>
      <w:lvlJc w:val="left"/>
      <w:pPr>
        <w:ind w:left="4320" w:hanging="360"/>
      </w:pPr>
      <w:rPr>
        <w:rFonts w:ascii="Wingdings" w:hAnsi="Wingdings" w:hint="default"/>
      </w:rPr>
    </w:lvl>
    <w:lvl w:ilvl="6" w:tplc="0D48BEFC">
      <w:start w:val="1"/>
      <w:numFmt w:val="bullet"/>
      <w:lvlText w:val=""/>
      <w:lvlJc w:val="left"/>
      <w:pPr>
        <w:ind w:left="5040" w:hanging="360"/>
      </w:pPr>
      <w:rPr>
        <w:rFonts w:ascii="Symbol" w:hAnsi="Symbol" w:hint="default"/>
      </w:rPr>
    </w:lvl>
    <w:lvl w:ilvl="7" w:tplc="719A9BB0">
      <w:start w:val="1"/>
      <w:numFmt w:val="bullet"/>
      <w:lvlText w:val="o"/>
      <w:lvlJc w:val="left"/>
      <w:pPr>
        <w:ind w:left="5760" w:hanging="360"/>
      </w:pPr>
      <w:rPr>
        <w:rFonts w:ascii="Courier New" w:hAnsi="Courier New" w:hint="default"/>
      </w:rPr>
    </w:lvl>
    <w:lvl w:ilvl="8" w:tplc="4AC49C18">
      <w:start w:val="1"/>
      <w:numFmt w:val="bullet"/>
      <w:lvlText w:val=""/>
      <w:lvlJc w:val="left"/>
      <w:pPr>
        <w:ind w:left="6480" w:hanging="360"/>
      </w:pPr>
      <w:rPr>
        <w:rFonts w:ascii="Wingdings" w:hAnsi="Wingdings" w:hint="default"/>
      </w:rPr>
    </w:lvl>
  </w:abstractNum>
  <w:abstractNum w:abstractNumId="20" w15:restartNumberingAfterBreak="0">
    <w:nsid w:val="3A127D25"/>
    <w:multiLevelType w:val="multilevel"/>
    <w:tmpl w:val="7DD27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803B20"/>
    <w:multiLevelType w:val="hybridMultilevel"/>
    <w:tmpl w:val="D34CB0E6"/>
    <w:lvl w:ilvl="0" w:tplc="04F803D6">
      <w:start w:val="1"/>
      <w:numFmt w:val="bullet"/>
      <w:lvlText w:val=""/>
      <w:lvlJc w:val="left"/>
      <w:pPr>
        <w:ind w:left="720" w:hanging="360"/>
      </w:pPr>
      <w:rPr>
        <w:rFonts w:ascii="Symbol" w:hAnsi="Symbol" w:hint="default"/>
      </w:rPr>
    </w:lvl>
    <w:lvl w:ilvl="1" w:tplc="96C68ED8">
      <w:start w:val="1"/>
      <w:numFmt w:val="bullet"/>
      <w:lvlText w:val="o"/>
      <w:lvlJc w:val="left"/>
      <w:pPr>
        <w:ind w:left="1440" w:hanging="360"/>
      </w:pPr>
      <w:rPr>
        <w:rFonts w:ascii="Courier New" w:hAnsi="Courier New" w:hint="default"/>
      </w:rPr>
    </w:lvl>
    <w:lvl w:ilvl="2" w:tplc="640A4174">
      <w:start w:val="1"/>
      <w:numFmt w:val="bullet"/>
      <w:lvlText w:val=""/>
      <w:lvlJc w:val="left"/>
      <w:pPr>
        <w:ind w:left="2160" w:hanging="360"/>
      </w:pPr>
      <w:rPr>
        <w:rFonts w:ascii="Wingdings" w:hAnsi="Wingdings" w:hint="default"/>
      </w:rPr>
    </w:lvl>
    <w:lvl w:ilvl="3" w:tplc="86C6EE64">
      <w:start w:val="1"/>
      <w:numFmt w:val="bullet"/>
      <w:lvlText w:val=""/>
      <w:lvlJc w:val="left"/>
      <w:pPr>
        <w:ind w:left="2880" w:hanging="360"/>
      </w:pPr>
      <w:rPr>
        <w:rFonts w:ascii="Symbol" w:hAnsi="Symbol" w:hint="default"/>
      </w:rPr>
    </w:lvl>
    <w:lvl w:ilvl="4" w:tplc="3880FA00">
      <w:start w:val="1"/>
      <w:numFmt w:val="bullet"/>
      <w:lvlText w:val="o"/>
      <w:lvlJc w:val="left"/>
      <w:pPr>
        <w:ind w:left="3600" w:hanging="360"/>
      </w:pPr>
      <w:rPr>
        <w:rFonts w:ascii="Courier New" w:hAnsi="Courier New" w:hint="default"/>
      </w:rPr>
    </w:lvl>
    <w:lvl w:ilvl="5" w:tplc="9076A410">
      <w:start w:val="1"/>
      <w:numFmt w:val="bullet"/>
      <w:lvlText w:val=""/>
      <w:lvlJc w:val="left"/>
      <w:pPr>
        <w:ind w:left="4320" w:hanging="360"/>
      </w:pPr>
      <w:rPr>
        <w:rFonts w:ascii="Wingdings" w:hAnsi="Wingdings" w:hint="default"/>
      </w:rPr>
    </w:lvl>
    <w:lvl w:ilvl="6" w:tplc="66ECD938">
      <w:start w:val="1"/>
      <w:numFmt w:val="bullet"/>
      <w:lvlText w:val=""/>
      <w:lvlJc w:val="left"/>
      <w:pPr>
        <w:ind w:left="5040" w:hanging="360"/>
      </w:pPr>
      <w:rPr>
        <w:rFonts w:ascii="Symbol" w:hAnsi="Symbol" w:hint="default"/>
      </w:rPr>
    </w:lvl>
    <w:lvl w:ilvl="7" w:tplc="D004DB08">
      <w:start w:val="1"/>
      <w:numFmt w:val="bullet"/>
      <w:lvlText w:val="o"/>
      <w:lvlJc w:val="left"/>
      <w:pPr>
        <w:ind w:left="5760" w:hanging="360"/>
      </w:pPr>
      <w:rPr>
        <w:rFonts w:ascii="Courier New" w:hAnsi="Courier New" w:hint="default"/>
      </w:rPr>
    </w:lvl>
    <w:lvl w:ilvl="8" w:tplc="52B0970A">
      <w:start w:val="1"/>
      <w:numFmt w:val="bullet"/>
      <w:lvlText w:val=""/>
      <w:lvlJc w:val="left"/>
      <w:pPr>
        <w:ind w:left="6480" w:hanging="360"/>
      </w:pPr>
      <w:rPr>
        <w:rFonts w:ascii="Wingdings" w:hAnsi="Wingdings" w:hint="default"/>
      </w:rPr>
    </w:lvl>
  </w:abstractNum>
  <w:abstractNum w:abstractNumId="22" w15:restartNumberingAfterBreak="0">
    <w:nsid w:val="453AC271"/>
    <w:multiLevelType w:val="hybridMultilevel"/>
    <w:tmpl w:val="FFFFFFFF"/>
    <w:lvl w:ilvl="0" w:tplc="E8E07552">
      <w:start w:val="1"/>
      <w:numFmt w:val="bullet"/>
      <w:lvlText w:val=""/>
      <w:lvlJc w:val="left"/>
      <w:pPr>
        <w:ind w:left="720" w:hanging="360"/>
      </w:pPr>
      <w:rPr>
        <w:rFonts w:ascii="Symbol" w:hAnsi="Symbol" w:hint="default"/>
      </w:rPr>
    </w:lvl>
    <w:lvl w:ilvl="1" w:tplc="54862786">
      <w:start w:val="1"/>
      <w:numFmt w:val="bullet"/>
      <w:lvlText w:val="o"/>
      <w:lvlJc w:val="left"/>
      <w:pPr>
        <w:ind w:left="1440" w:hanging="360"/>
      </w:pPr>
      <w:rPr>
        <w:rFonts w:ascii="Courier New" w:hAnsi="Courier New" w:hint="default"/>
      </w:rPr>
    </w:lvl>
    <w:lvl w:ilvl="2" w:tplc="B5F6318C">
      <w:start w:val="1"/>
      <w:numFmt w:val="bullet"/>
      <w:lvlText w:val=""/>
      <w:lvlJc w:val="left"/>
      <w:pPr>
        <w:ind w:left="2160" w:hanging="360"/>
      </w:pPr>
      <w:rPr>
        <w:rFonts w:ascii="Wingdings" w:hAnsi="Wingdings" w:hint="default"/>
      </w:rPr>
    </w:lvl>
    <w:lvl w:ilvl="3" w:tplc="0EA63468">
      <w:start w:val="1"/>
      <w:numFmt w:val="bullet"/>
      <w:lvlText w:val=""/>
      <w:lvlJc w:val="left"/>
      <w:pPr>
        <w:ind w:left="2880" w:hanging="360"/>
      </w:pPr>
      <w:rPr>
        <w:rFonts w:ascii="Symbol" w:hAnsi="Symbol" w:hint="default"/>
      </w:rPr>
    </w:lvl>
    <w:lvl w:ilvl="4" w:tplc="BFC0A8A0">
      <w:start w:val="1"/>
      <w:numFmt w:val="bullet"/>
      <w:lvlText w:val="o"/>
      <w:lvlJc w:val="left"/>
      <w:pPr>
        <w:ind w:left="3600" w:hanging="360"/>
      </w:pPr>
      <w:rPr>
        <w:rFonts w:ascii="Courier New" w:hAnsi="Courier New" w:hint="default"/>
      </w:rPr>
    </w:lvl>
    <w:lvl w:ilvl="5" w:tplc="6E7276C8">
      <w:start w:val="1"/>
      <w:numFmt w:val="bullet"/>
      <w:lvlText w:val=""/>
      <w:lvlJc w:val="left"/>
      <w:pPr>
        <w:ind w:left="4320" w:hanging="360"/>
      </w:pPr>
      <w:rPr>
        <w:rFonts w:ascii="Wingdings" w:hAnsi="Wingdings" w:hint="default"/>
      </w:rPr>
    </w:lvl>
    <w:lvl w:ilvl="6" w:tplc="5A04B47A">
      <w:start w:val="1"/>
      <w:numFmt w:val="bullet"/>
      <w:lvlText w:val=""/>
      <w:lvlJc w:val="left"/>
      <w:pPr>
        <w:ind w:left="5040" w:hanging="360"/>
      </w:pPr>
      <w:rPr>
        <w:rFonts w:ascii="Symbol" w:hAnsi="Symbol" w:hint="default"/>
      </w:rPr>
    </w:lvl>
    <w:lvl w:ilvl="7" w:tplc="239A2630">
      <w:start w:val="1"/>
      <w:numFmt w:val="bullet"/>
      <w:lvlText w:val="o"/>
      <w:lvlJc w:val="left"/>
      <w:pPr>
        <w:ind w:left="5760" w:hanging="360"/>
      </w:pPr>
      <w:rPr>
        <w:rFonts w:ascii="Courier New" w:hAnsi="Courier New" w:hint="default"/>
      </w:rPr>
    </w:lvl>
    <w:lvl w:ilvl="8" w:tplc="4C6E8E96">
      <w:start w:val="1"/>
      <w:numFmt w:val="bullet"/>
      <w:lvlText w:val=""/>
      <w:lvlJc w:val="left"/>
      <w:pPr>
        <w:ind w:left="6480" w:hanging="360"/>
      </w:pPr>
      <w:rPr>
        <w:rFonts w:ascii="Wingdings" w:hAnsi="Wingdings" w:hint="default"/>
      </w:rPr>
    </w:lvl>
  </w:abstractNum>
  <w:abstractNum w:abstractNumId="23" w15:restartNumberingAfterBreak="0">
    <w:nsid w:val="45805E77"/>
    <w:multiLevelType w:val="hybridMultilevel"/>
    <w:tmpl w:val="01AECFAA"/>
    <w:lvl w:ilvl="0" w:tplc="306622F6">
      <w:start w:val="1"/>
      <w:numFmt w:val="bullet"/>
      <w:lvlText w:val=""/>
      <w:lvlJc w:val="left"/>
      <w:pPr>
        <w:ind w:left="720" w:hanging="360"/>
      </w:pPr>
      <w:rPr>
        <w:rFonts w:ascii="Symbol" w:hAnsi="Symbol" w:hint="default"/>
      </w:rPr>
    </w:lvl>
    <w:lvl w:ilvl="1" w:tplc="C2E6AD38">
      <w:start w:val="1"/>
      <w:numFmt w:val="bullet"/>
      <w:lvlText w:val="o"/>
      <w:lvlJc w:val="left"/>
      <w:pPr>
        <w:ind w:left="1440" w:hanging="360"/>
      </w:pPr>
      <w:rPr>
        <w:rFonts w:ascii="Courier New" w:hAnsi="Courier New" w:hint="default"/>
      </w:rPr>
    </w:lvl>
    <w:lvl w:ilvl="2" w:tplc="C7CA1140">
      <w:start w:val="1"/>
      <w:numFmt w:val="bullet"/>
      <w:lvlText w:val=""/>
      <w:lvlJc w:val="left"/>
      <w:pPr>
        <w:ind w:left="2160" w:hanging="360"/>
      </w:pPr>
      <w:rPr>
        <w:rFonts w:ascii="Wingdings" w:hAnsi="Wingdings" w:hint="default"/>
      </w:rPr>
    </w:lvl>
    <w:lvl w:ilvl="3" w:tplc="00EA5F46">
      <w:start w:val="1"/>
      <w:numFmt w:val="bullet"/>
      <w:lvlText w:val=""/>
      <w:lvlJc w:val="left"/>
      <w:pPr>
        <w:ind w:left="2880" w:hanging="360"/>
      </w:pPr>
      <w:rPr>
        <w:rFonts w:ascii="Symbol" w:hAnsi="Symbol" w:hint="default"/>
      </w:rPr>
    </w:lvl>
    <w:lvl w:ilvl="4" w:tplc="81F4E02A">
      <w:start w:val="1"/>
      <w:numFmt w:val="bullet"/>
      <w:lvlText w:val="o"/>
      <w:lvlJc w:val="left"/>
      <w:pPr>
        <w:ind w:left="3600" w:hanging="360"/>
      </w:pPr>
      <w:rPr>
        <w:rFonts w:ascii="Courier New" w:hAnsi="Courier New" w:hint="default"/>
      </w:rPr>
    </w:lvl>
    <w:lvl w:ilvl="5" w:tplc="3120EE06">
      <w:start w:val="1"/>
      <w:numFmt w:val="bullet"/>
      <w:lvlText w:val=""/>
      <w:lvlJc w:val="left"/>
      <w:pPr>
        <w:ind w:left="4320" w:hanging="360"/>
      </w:pPr>
      <w:rPr>
        <w:rFonts w:ascii="Wingdings" w:hAnsi="Wingdings" w:hint="default"/>
      </w:rPr>
    </w:lvl>
    <w:lvl w:ilvl="6" w:tplc="FB7ED94E">
      <w:start w:val="1"/>
      <w:numFmt w:val="bullet"/>
      <w:lvlText w:val=""/>
      <w:lvlJc w:val="left"/>
      <w:pPr>
        <w:ind w:left="5040" w:hanging="360"/>
      </w:pPr>
      <w:rPr>
        <w:rFonts w:ascii="Symbol" w:hAnsi="Symbol" w:hint="default"/>
      </w:rPr>
    </w:lvl>
    <w:lvl w:ilvl="7" w:tplc="05828B46">
      <w:start w:val="1"/>
      <w:numFmt w:val="bullet"/>
      <w:lvlText w:val="o"/>
      <w:lvlJc w:val="left"/>
      <w:pPr>
        <w:ind w:left="5760" w:hanging="360"/>
      </w:pPr>
      <w:rPr>
        <w:rFonts w:ascii="Courier New" w:hAnsi="Courier New" w:hint="default"/>
      </w:rPr>
    </w:lvl>
    <w:lvl w:ilvl="8" w:tplc="92728A7E">
      <w:start w:val="1"/>
      <w:numFmt w:val="bullet"/>
      <w:lvlText w:val=""/>
      <w:lvlJc w:val="left"/>
      <w:pPr>
        <w:ind w:left="6480" w:hanging="360"/>
      </w:pPr>
      <w:rPr>
        <w:rFonts w:ascii="Wingdings" w:hAnsi="Wingdings" w:hint="default"/>
      </w:rPr>
    </w:lvl>
  </w:abstractNum>
  <w:abstractNum w:abstractNumId="24" w15:restartNumberingAfterBreak="0">
    <w:nsid w:val="4A765CEF"/>
    <w:multiLevelType w:val="hybridMultilevel"/>
    <w:tmpl w:val="FFFFFFFF"/>
    <w:lvl w:ilvl="0" w:tplc="6E4CB14C">
      <w:start w:val="1"/>
      <w:numFmt w:val="bullet"/>
      <w:lvlText w:val=""/>
      <w:lvlJc w:val="left"/>
      <w:pPr>
        <w:ind w:left="720" w:hanging="360"/>
      </w:pPr>
      <w:rPr>
        <w:rFonts w:ascii="Symbol" w:hAnsi="Symbol" w:hint="default"/>
      </w:rPr>
    </w:lvl>
    <w:lvl w:ilvl="1" w:tplc="5A66675A">
      <w:start w:val="1"/>
      <w:numFmt w:val="bullet"/>
      <w:lvlText w:val="o"/>
      <w:lvlJc w:val="left"/>
      <w:pPr>
        <w:ind w:left="1440" w:hanging="360"/>
      </w:pPr>
      <w:rPr>
        <w:rFonts w:ascii="Courier New" w:hAnsi="Courier New" w:hint="default"/>
      </w:rPr>
    </w:lvl>
    <w:lvl w:ilvl="2" w:tplc="7C287AFC">
      <w:start w:val="1"/>
      <w:numFmt w:val="bullet"/>
      <w:lvlText w:val=""/>
      <w:lvlJc w:val="left"/>
      <w:pPr>
        <w:ind w:left="2160" w:hanging="360"/>
      </w:pPr>
      <w:rPr>
        <w:rFonts w:ascii="Wingdings" w:hAnsi="Wingdings" w:hint="default"/>
      </w:rPr>
    </w:lvl>
    <w:lvl w:ilvl="3" w:tplc="8D241B90">
      <w:start w:val="1"/>
      <w:numFmt w:val="bullet"/>
      <w:lvlText w:val=""/>
      <w:lvlJc w:val="left"/>
      <w:pPr>
        <w:ind w:left="2880" w:hanging="360"/>
      </w:pPr>
      <w:rPr>
        <w:rFonts w:ascii="Symbol" w:hAnsi="Symbol" w:hint="default"/>
      </w:rPr>
    </w:lvl>
    <w:lvl w:ilvl="4" w:tplc="DBA28EAC">
      <w:start w:val="1"/>
      <w:numFmt w:val="bullet"/>
      <w:lvlText w:val="o"/>
      <w:lvlJc w:val="left"/>
      <w:pPr>
        <w:ind w:left="3600" w:hanging="360"/>
      </w:pPr>
      <w:rPr>
        <w:rFonts w:ascii="Courier New" w:hAnsi="Courier New" w:hint="default"/>
      </w:rPr>
    </w:lvl>
    <w:lvl w:ilvl="5" w:tplc="CCF464E2">
      <w:start w:val="1"/>
      <w:numFmt w:val="bullet"/>
      <w:lvlText w:val=""/>
      <w:lvlJc w:val="left"/>
      <w:pPr>
        <w:ind w:left="4320" w:hanging="360"/>
      </w:pPr>
      <w:rPr>
        <w:rFonts w:ascii="Wingdings" w:hAnsi="Wingdings" w:hint="default"/>
      </w:rPr>
    </w:lvl>
    <w:lvl w:ilvl="6" w:tplc="B6C653AE">
      <w:start w:val="1"/>
      <w:numFmt w:val="bullet"/>
      <w:lvlText w:val=""/>
      <w:lvlJc w:val="left"/>
      <w:pPr>
        <w:ind w:left="5040" w:hanging="360"/>
      </w:pPr>
      <w:rPr>
        <w:rFonts w:ascii="Symbol" w:hAnsi="Symbol" w:hint="default"/>
      </w:rPr>
    </w:lvl>
    <w:lvl w:ilvl="7" w:tplc="8EB42AEE">
      <w:start w:val="1"/>
      <w:numFmt w:val="bullet"/>
      <w:lvlText w:val="o"/>
      <w:lvlJc w:val="left"/>
      <w:pPr>
        <w:ind w:left="5760" w:hanging="360"/>
      </w:pPr>
      <w:rPr>
        <w:rFonts w:ascii="Courier New" w:hAnsi="Courier New" w:hint="default"/>
      </w:rPr>
    </w:lvl>
    <w:lvl w:ilvl="8" w:tplc="6C24249E">
      <w:start w:val="1"/>
      <w:numFmt w:val="bullet"/>
      <w:lvlText w:val=""/>
      <w:lvlJc w:val="left"/>
      <w:pPr>
        <w:ind w:left="6480" w:hanging="360"/>
      </w:pPr>
      <w:rPr>
        <w:rFonts w:ascii="Wingdings" w:hAnsi="Wingdings" w:hint="default"/>
      </w:rPr>
    </w:lvl>
  </w:abstractNum>
  <w:abstractNum w:abstractNumId="25" w15:restartNumberingAfterBreak="0">
    <w:nsid w:val="57152F96"/>
    <w:multiLevelType w:val="hybridMultilevel"/>
    <w:tmpl w:val="FFFFFFFF"/>
    <w:lvl w:ilvl="0" w:tplc="865ABEEC">
      <w:start w:val="1"/>
      <w:numFmt w:val="bullet"/>
      <w:lvlText w:val=""/>
      <w:lvlJc w:val="left"/>
      <w:pPr>
        <w:ind w:left="720" w:hanging="360"/>
      </w:pPr>
      <w:rPr>
        <w:rFonts w:ascii="Symbol" w:hAnsi="Symbol" w:hint="default"/>
      </w:rPr>
    </w:lvl>
    <w:lvl w:ilvl="1" w:tplc="14264E06">
      <w:start w:val="1"/>
      <w:numFmt w:val="bullet"/>
      <w:lvlText w:val="o"/>
      <w:lvlJc w:val="left"/>
      <w:pPr>
        <w:ind w:left="1440" w:hanging="360"/>
      </w:pPr>
      <w:rPr>
        <w:rFonts w:ascii="Courier New" w:hAnsi="Courier New" w:hint="default"/>
      </w:rPr>
    </w:lvl>
    <w:lvl w:ilvl="2" w:tplc="CB785530">
      <w:start w:val="1"/>
      <w:numFmt w:val="bullet"/>
      <w:lvlText w:val=""/>
      <w:lvlJc w:val="left"/>
      <w:pPr>
        <w:ind w:left="2160" w:hanging="360"/>
      </w:pPr>
      <w:rPr>
        <w:rFonts w:ascii="Wingdings" w:hAnsi="Wingdings" w:hint="default"/>
      </w:rPr>
    </w:lvl>
    <w:lvl w:ilvl="3" w:tplc="799CD14A">
      <w:start w:val="1"/>
      <w:numFmt w:val="bullet"/>
      <w:lvlText w:val=""/>
      <w:lvlJc w:val="left"/>
      <w:pPr>
        <w:ind w:left="2880" w:hanging="360"/>
      </w:pPr>
      <w:rPr>
        <w:rFonts w:ascii="Symbol" w:hAnsi="Symbol" w:hint="default"/>
      </w:rPr>
    </w:lvl>
    <w:lvl w:ilvl="4" w:tplc="8C401AF4">
      <w:start w:val="1"/>
      <w:numFmt w:val="bullet"/>
      <w:lvlText w:val="o"/>
      <w:lvlJc w:val="left"/>
      <w:pPr>
        <w:ind w:left="3600" w:hanging="360"/>
      </w:pPr>
      <w:rPr>
        <w:rFonts w:ascii="Courier New" w:hAnsi="Courier New" w:hint="default"/>
      </w:rPr>
    </w:lvl>
    <w:lvl w:ilvl="5" w:tplc="8B54B97A">
      <w:start w:val="1"/>
      <w:numFmt w:val="bullet"/>
      <w:lvlText w:val=""/>
      <w:lvlJc w:val="left"/>
      <w:pPr>
        <w:ind w:left="4320" w:hanging="360"/>
      </w:pPr>
      <w:rPr>
        <w:rFonts w:ascii="Wingdings" w:hAnsi="Wingdings" w:hint="default"/>
      </w:rPr>
    </w:lvl>
    <w:lvl w:ilvl="6" w:tplc="0B4257A8">
      <w:start w:val="1"/>
      <w:numFmt w:val="bullet"/>
      <w:lvlText w:val=""/>
      <w:lvlJc w:val="left"/>
      <w:pPr>
        <w:ind w:left="5040" w:hanging="360"/>
      </w:pPr>
      <w:rPr>
        <w:rFonts w:ascii="Symbol" w:hAnsi="Symbol" w:hint="default"/>
      </w:rPr>
    </w:lvl>
    <w:lvl w:ilvl="7" w:tplc="51BCECE8">
      <w:start w:val="1"/>
      <w:numFmt w:val="bullet"/>
      <w:lvlText w:val="o"/>
      <w:lvlJc w:val="left"/>
      <w:pPr>
        <w:ind w:left="5760" w:hanging="360"/>
      </w:pPr>
      <w:rPr>
        <w:rFonts w:ascii="Courier New" w:hAnsi="Courier New" w:hint="default"/>
      </w:rPr>
    </w:lvl>
    <w:lvl w:ilvl="8" w:tplc="08B67B58">
      <w:start w:val="1"/>
      <w:numFmt w:val="bullet"/>
      <w:lvlText w:val=""/>
      <w:lvlJc w:val="left"/>
      <w:pPr>
        <w:ind w:left="6480" w:hanging="360"/>
      </w:pPr>
      <w:rPr>
        <w:rFonts w:ascii="Wingdings" w:hAnsi="Wingdings" w:hint="default"/>
      </w:rPr>
    </w:lvl>
  </w:abstractNum>
  <w:abstractNum w:abstractNumId="26" w15:restartNumberingAfterBreak="0">
    <w:nsid w:val="57618629"/>
    <w:multiLevelType w:val="hybridMultilevel"/>
    <w:tmpl w:val="FFFFFFFF"/>
    <w:lvl w:ilvl="0" w:tplc="2B3855B0">
      <w:start w:val="1"/>
      <w:numFmt w:val="bullet"/>
      <w:lvlText w:val=""/>
      <w:lvlJc w:val="left"/>
      <w:pPr>
        <w:ind w:left="720" w:hanging="360"/>
      </w:pPr>
      <w:rPr>
        <w:rFonts w:ascii="Symbol" w:hAnsi="Symbol" w:hint="default"/>
      </w:rPr>
    </w:lvl>
    <w:lvl w:ilvl="1" w:tplc="D59A28AA">
      <w:start w:val="1"/>
      <w:numFmt w:val="bullet"/>
      <w:lvlText w:val="o"/>
      <w:lvlJc w:val="left"/>
      <w:pPr>
        <w:ind w:left="1440" w:hanging="360"/>
      </w:pPr>
      <w:rPr>
        <w:rFonts w:ascii="Courier New" w:hAnsi="Courier New" w:hint="default"/>
      </w:rPr>
    </w:lvl>
    <w:lvl w:ilvl="2" w:tplc="8B7456D0">
      <w:start w:val="1"/>
      <w:numFmt w:val="bullet"/>
      <w:lvlText w:val=""/>
      <w:lvlJc w:val="left"/>
      <w:pPr>
        <w:ind w:left="2160" w:hanging="360"/>
      </w:pPr>
      <w:rPr>
        <w:rFonts w:ascii="Wingdings" w:hAnsi="Wingdings" w:hint="default"/>
      </w:rPr>
    </w:lvl>
    <w:lvl w:ilvl="3" w:tplc="C88AF734">
      <w:start w:val="1"/>
      <w:numFmt w:val="bullet"/>
      <w:lvlText w:val=""/>
      <w:lvlJc w:val="left"/>
      <w:pPr>
        <w:ind w:left="2880" w:hanging="360"/>
      </w:pPr>
      <w:rPr>
        <w:rFonts w:ascii="Symbol" w:hAnsi="Symbol" w:hint="default"/>
      </w:rPr>
    </w:lvl>
    <w:lvl w:ilvl="4" w:tplc="0C78A882">
      <w:start w:val="1"/>
      <w:numFmt w:val="bullet"/>
      <w:lvlText w:val="o"/>
      <w:lvlJc w:val="left"/>
      <w:pPr>
        <w:ind w:left="3600" w:hanging="360"/>
      </w:pPr>
      <w:rPr>
        <w:rFonts w:ascii="Courier New" w:hAnsi="Courier New" w:hint="default"/>
      </w:rPr>
    </w:lvl>
    <w:lvl w:ilvl="5" w:tplc="2EDE722C">
      <w:start w:val="1"/>
      <w:numFmt w:val="bullet"/>
      <w:lvlText w:val=""/>
      <w:lvlJc w:val="left"/>
      <w:pPr>
        <w:ind w:left="4320" w:hanging="360"/>
      </w:pPr>
      <w:rPr>
        <w:rFonts w:ascii="Wingdings" w:hAnsi="Wingdings" w:hint="default"/>
      </w:rPr>
    </w:lvl>
    <w:lvl w:ilvl="6" w:tplc="6B38D7A0">
      <w:start w:val="1"/>
      <w:numFmt w:val="bullet"/>
      <w:lvlText w:val=""/>
      <w:lvlJc w:val="left"/>
      <w:pPr>
        <w:ind w:left="5040" w:hanging="360"/>
      </w:pPr>
      <w:rPr>
        <w:rFonts w:ascii="Symbol" w:hAnsi="Symbol" w:hint="default"/>
      </w:rPr>
    </w:lvl>
    <w:lvl w:ilvl="7" w:tplc="CFEC4D68">
      <w:start w:val="1"/>
      <w:numFmt w:val="bullet"/>
      <w:lvlText w:val="o"/>
      <w:lvlJc w:val="left"/>
      <w:pPr>
        <w:ind w:left="5760" w:hanging="360"/>
      </w:pPr>
      <w:rPr>
        <w:rFonts w:ascii="Courier New" w:hAnsi="Courier New" w:hint="default"/>
      </w:rPr>
    </w:lvl>
    <w:lvl w:ilvl="8" w:tplc="1F7665CA">
      <w:start w:val="1"/>
      <w:numFmt w:val="bullet"/>
      <w:lvlText w:val=""/>
      <w:lvlJc w:val="left"/>
      <w:pPr>
        <w:ind w:left="6480" w:hanging="360"/>
      </w:pPr>
      <w:rPr>
        <w:rFonts w:ascii="Wingdings" w:hAnsi="Wingdings" w:hint="default"/>
      </w:rPr>
    </w:lvl>
  </w:abstractNum>
  <w:abstractNum w:abstractNumId="27" w15:restartNumberingAfterBreak="0">
    <w:nsid w:val="57F64852"/>
    <w:multiLevelType w:val="hybridMultilevel"/>
    <w:tmpl w:val="8168E2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82A4702"/>
    <w:multiLevelType w:val="hybridMultilevel"/>
    <w:tmpl w:val="FFFFFFFF"/>
    <w:lvl w:ilvl="0" w:tplc="F32C8C0C">
      <w:start w:val="1"/>
      <w:numFmt w:val="bullet"/>
      <w:lvlText w:val=""/>
      <w:lvlJc w:val="left"/>
      <w:pPr>
        <w:ind w:left="720" w:hanging="360"/>
      </w:pPr>
      <w:rPr>
        <w:rFonts w:ascii="Symbol" w:hAnsi="Symbol" w:hint="default"/>
      </w:rPr>
    </w:lvl>
    <w:lvl w:ilvl="1" w:tplc="2F88CBC0">
      <w:start w:val="1"/>
      <w:numFmt w:val="bullet"/>
      <w:lvlText w:val="o"/>
      <w:lvlJc w:val="left"/>
      <w:pPr>
        <w:ind w:left="1440" w:hanging="360"/>
      </w:pPr>
      <w:rPr>
        <w:rFonts w:ascii="Courier New" w:hAnsi="Courier New" w:hint="default"/>
      </w:rPr>
    </w:lvl>
    <w:lvl w:ilvl="2" w:tplc="3E28EE54">
      <w:start w:val="1"/>
      <w:numFmt w:val="bullet"/>
      <w:lvlText w:val=""/>
      <w:lvlJc w:val="left"/>
      <w:pPr>
        <w:ind w:left="2160" w:hanging="360"/>
      </w:pPr>
      <w:rPr>
        <w:rFonts w:ascii="Wingdings" w:hAnsi="Wingdings" w:hint="default"/>
      </w:rPr>
    </w:lvl>
    <w:lvl w:ilvl="3" w:tplc="D41CD04C">
      <w:start w:val="1"/>
      <w:numFmt w:val="bullet"/>
      <w:lvlText w:val=""/>
      <w:lvlJc w:val="left"/>
      <w:pPr>
        <w:ind w:left="2880" w:hanging="360"/>
      </w:pPr>
      <w:rPr>
        <w:rFonts w:ascii="Symbol" w:hAnsi="Symbol" w:hint="default"/>
      </w:rPr>
    </w:lvl>
    <w:lvl w:ilvl="4" w:tplc="821AB218">
      <w:start w:val="1"/>
      <w:numFmt w:val="bullet"/>
      <w:lvlText w:val="o"/>
      <w:lvlJc w:val="left"/>
      <w:pPr>
        <w:ind w:left="3600" w:hanging="360"/>
      </w:pPr>
      <w:rPr>
        <w:rFonts w:ascii="Courier New" w:hAnsi="Courier New" w:hint="default"/>
      </w:rPr>
    </w:lvl>
    <w:lvl w:ilvl="5" w:tplc="B1F6CEB2">
      <w:start w:val="1"/>
      <w:numFmt w:val="bullet"/>
      <w:lvlText w:val=""/>
      <w:lvlJc w:val="left"/>
      <w:pPr>
        <w:ind w:left="4320" w:hanging="360"/>
      </w:pPr>
      <w:rPr>
        <w:rFonts w:ascii="Wingdings" w:hAnsi="Wingdings" w:hint="default"/>
      </w:rPr>
    </w:lvl>
    <w:lvl w:ilvl="6" w:tplc="0B80980E">
      <w:start w:val="1"/>
      <w:numFmt w:val="bullet"/>
      <w:lvlText w:val=""/>
      <w:lvlJc w:val="left"/>
      <w:pPr>
        <w:ind w:left="5040" w:hanging="360"/>
      </w:pPr>
      <w:rPr>
        <w:rFonts w:ascii="Symbol" w:hAnsi="Symbol" w:hint="default"/>
      </w:rPr>
    </w:lvl>
    <w:lvl w:ilvl="7" w:tplc="C20E4C10">
      <w:start w:val="1"/>
      <w:numFmt w:val="bullet"/>
      <w:lvlText w:val="o"/>
      <w:lvlJc w:val="left"/>
      <w:pPr>
        <w:ind w:left="5760" w:hanging="360"/>
      </w:pPr>
      <w:rPr>
        <w:rFonts w:ascii="Courier New" w:hAnsi="Courier New" w:hint="default"/>
      </w:rPr>
    </w:lvl>
    <w:lvl w:ilvl="8" w:tplc="6B3C661E">
      <w:start w:val="1"/>
      <w:numFmt w:val="bullet"/>
      <w:lvlText w:val=""/>
      <w:lvlJc w:val="left"/>
      <w:pPr>
        <w:ind w:left="6480" w:hanging="360"/>
      </w:pPr>
      <w:rPr>
        <w:rFonts w:ascii="Wingdings" w:hAnsi="Wingdings" w:hint="default"/>
      </w:rPr>
    </w:lvl>
  </w:abstractNum>
  <w:abstractNum w:abstractNumId="29" w15:restartNumberingAfterBreak="0">
    <w:nsid w:val="58F0348C"/>
    <w:multiLevelType w:val="hybridMultilevel"/>
    <w:tmpl w:val="247C2A26"/>
    <w:lvl w:ilvl="0" w:tplc="7C704094">
      <w:start w:val="1"/>
      <w:numFmt w:val="decimal"/>
      <w:lvlText w:val="%1."/>
      <w:lvlJc w:val="left"/>
      <w:pPr>
        <w:ind w:left="1020" w:hanging="360"/>
      </w:pPr>
    </w:lvl>
    <w:lvl w:ilvl="1" w:tplc="F9444C1C">
      <w:start w:val="1"/>
      <w:numFmt w:val="decimal"/>
      <w:lvlText w:val="%2."/>
      <w:lvlJc w:val="left"/>
      <w:pPr>
        <w:ind w:left="1020" w:hanging="360"/>
      </w:pPr>
    </w:lvl>
    <w:lvl w:ilvl="2" w:tplc="592C4B06">
      <w:start w:val="1"/>
      <w:numFmt w:val="decimal"/>
      <w:lvlText w:val="%3."/>
      <w:lvlJc w:val="left"/>
      <w:pPr>
        <w:ind w:left="1020" w:hanging="360"/>
      </w:pPr>
    </w:lvl>
    <w:lvl w:ilvl="3" w:tplc="9A703FBA">
      <w:start w:val="1"/>
      <w:numFmt w:val="decimal"/>
      <w:lvlText w:val="%4."/>
      <w:lvlJc w:val="left"/>
      <w:pPr>
        <w:ind w:left="1020" w:hanging="360"/>
      </w:pPr>
    </w:lvl>
    <w:lvl w:ilvl="4" w:tplc="503215C2">
      <w:start w:val="1"/>
      <w:numFmt w:val="decimal"/>
      <w:lvlText w:val="%5."/>
      <w:lvlJc w:val="left"/>
      <w:pPr>
        <w:ind w:left="1020" w:hanging="360"/>
      </w:pPr>
    </w:lvl>
    <w:lvl w:ilvl="5" w:tplc="0C6AA268">
      <w:start w:val="1"/>
      <w:numFmt w:val="decimal"/>
      <w:lvlText w:val="%6."/>
      <w:lvlJc w:val="left"/>
      <w:pPr>
        <w:ind w:left="1020" w:hanging="360"/>
      </w:pPr>
    </w:lvl>
    <w:lvl w:ilvl="6" w:tplc="FBC2D91C">
      <w:start w:val="1"/>
      <w:numFmt w:val="decimal"/>
      <w:lvlText w:val="%7."/>
      <w:lvlJc w:val="left"/>
      <w:pPr>
        <w:ind w:left="1020" w:hanging="360"/>
      </w:pPr>
    </w:lvl>
    <w:lvl w:ilvl="7" w:tplc="C5B08E28">
      <w:start w:val="1"/>
      <w:numFmt w:val="decimal"/>
      <w:lvlText w:val="%8."/>
      <w:lvlJc w:val="left"/>
      <w:pPr>
        <w:ind w:left="1020" w:hanging="360"/>
      </w:pPr>
    </w:lvl>
    <w:lvl w:ilvl="8" w:tplc="FF807B8A">
      <w:start w:val="1"/>
      <w:numFmt w:val="decimal"/>
      <w:lvlText w:val="%9."/>
      <w:lvlJc w:val="left"/>
      <w:pPr>
        <w:ind w:left="1020" w:hanging="360"/>
      </w:pPr>
    </w:lvl>
  </w:abstractNum>
  <w:abstractNum w:abstractNumId="30" w15:restartNumberingAfterBreak="0">
    <w:nsid w:val="5A28E5ED"/>
    <w:multiLevelType w:val="hybridMultilevel"/>
    <w:tmpl w:val="FFFFFFFF"/>
    <w:lvl w:ilvl="0" w:tplc="B72831DA">
      <w:start w:val="1"/>
      <w:numFmt w:val="bullet"/>
      <w:lvlText w:val=""/>
      <w:lvlJc w:val="left"/>
      <w:pPr>
        <w:ind w:left="720" w:hanging="360"/>
      </w:pPr>
      <w:rPr>
        <w:rFonts w:ascii="Symbol" w:hAnsi="Symbol" w:hint="default"/>
      </w:rPr>
    </w:lvl>
    <w:lvl w:ilvl="1" w:tplc="03AE6450">
      <w:start w:val="1"/>
      <w:numFmt w:val="bullet"/>
      <w:lvlText w:val="o"/>
      <w:lvlJc w:val="left"/>
      <w:pPr>
        <w:ind w:left="1440" w:hanging="360"/>
      </w:pPr>
      <w:rPr>
        <w:rFonts w:ascii="Courier New" w:hAnsi="Courier New" w:hint="default"/>
      </w:rPr>
    </w:lvl>
    <w:lvl w:ilvl="2" w:tplc="D37E19E0">
      <w:start w:val="1"/>
      <w:numFmt w:val="bullet"/>
      <w:lvlText w:val=""/>
      <w:lvlJc w:val="left"/>
      <w:pPr>
        <w:ind w:left="2160" w:hanging="360"/>
      </w:pPr>
      <w:rPr>
        <w:rFonts w:ascii="Wingdings" w:hAnsi="Wingdings" w:hint="default"/>
      </w:rPr>
    </w:lvl>
    <w:lvl w:ilvl="3" w:tplc="F3FA45AE">
      <w:start w:val="1"/>
      <w:numFmt w:val="bullet"/>
      <w:lvlText w:val=""/>
      <w:lvlJc w:val="left"/>
      <w:pPr>
        <w:ind w:left="2880" w:hanging="360"/>
      </w:pPr>
      <w:rPr>
        <w:rFonts w:ascii="Symbol" w:hAnsi="Symbol" w:hint="default"/>
      </w:rPr>
    </w:lvl>
    <w:lvl w:ilvl="4" w:tplc="7F1CF456">
      <w:start w:val="1"/>
      <w:numFmt w:val="bullet"/>
      <w:lvlText w:val="o"/>
      <w:lvlJc w:val="left"/>
      <w:pPr>
        <w:ind w:left="3600" w:hanging="360"/>
      </w:pPr>
      <w:rPr>
        <w:rFonts w:ascii="Courier New" w:hAnsi="Courier New" w:hint="default"/>
      </w:rPr>
    </w:lvl>
    <w:lvl w:ilvl="5" w:tplc="484E558A">
      <w:start w:val="1"/>
      <w:numFmt w:val="bullet"/>
      <w:lvlText w:val=""/>
      <w:lvlJc w:val="left"/>
      <w:pPr>
        <w:ind w:left="4320" w:hanging="360"/>
      </w:pPr>
      <w:rPr>
        <w:rFonts w:ascii="Wingdings" w:hAnsi="Wingdings" w:hint="default"/>
      </w:rPr>
    </w:lvl>
    <w:lvl w:ilvl="6" w:tplc="EA6E39C0">
      <w:start w:val="1"/>
      <w:numFmt w:val="bullet"/>
      <w:lvlText w:val=""/>
      <w:lvlJc w:val="left"/>
      <w:pPr>
        <w:ind w:left="5040" w:hanging="360"/>
      </w:pPr>
      <w:rPr>
        <w:rFonts w:ascii="Symbol" w:hAnsi="Symbol" w:hint="default"/>
      </w:rPr>
    </w:lvl>
    <w:lvl w:ilvl="7" w:tplc="FED8575E">
      <w:start w:val="1"/>
      <w:numFmt w:val="bullet"/>
      <w:lvlText w:val="o"/>
      <w:lvlJc w:val="left"/>
      <w:pPr>
        <w:ind w:left="5760" w:hanging="360"/>
      </w:pPr>
      <w:rPr>
        <w:rFonts w:ascii="Courier New" w:hAnsi="Courier New" w:hint="default"/>
      </w:rPr>
    </w:lvl>
    <w:lvl w:ilvl="8" w:tplc="1C820302">
      <w:start w:val="1"/>
      <w:numFmt w:val="bullet"/>
      <w:lvlText w:val=""/>
      <w:lvlJc w:val="left"/>
      <w:pPr>
        <w:ind w:left="6480" w:hanging="360"/>
      </w:pPr>
      <w:rPr>
        <w:rFonts w:ascii="Wingdings" w:hAnsi="Wingdings" w:hint="default"/>
      </w:rPr>
    </w:lvl>
  </w:abstractNum>
  <w:abstractNum w:abstractNumId="31" w15:restartNumberingAfterBreak="0">
    <w:nsid w:val="5CCA11C9"/>
    <w:multiLevelType w:val="hybridMultilevel"/>
    <w:tmpl w:val="FFFFFFFF"/>
    <w:lvl w:ilvl="0" w:tplc="04F22C00">
      <w:start w:val="1"/>
      <w:numFmt w:val="decimal"/>
      <w:lvlText w:val="%1."/>
      <w:lvlJc w:val="left"/>
      <w:pPr>
        <w:ind w:left="720" w:hanging="360"/>
      </w:pPr>
    </w:lvl>
    <w:lvl w:ilvl="1" w:tplc="5D68B8B0">
      <w:start w:val="1"/>
      <w:numFmt w:val="lowerLetter"/>
      <w:lvlText w:val="%2."/>
      <w:lvlJc w:val="left"/>
      <w:pPr>
        <w:ind w:left="1440" w:hanging="360"/>
      </w:pPr>
    </w:lvl>
    <w:lvl w:ilvl="2" w:tplc="F0D845BC">
      <w:start w:val="1"/>
      <w:numFmt w:val="lowerRoman"/>
      <w:lvlText w:val="%3."/>
      <w:lvlJc w:val="right"/>
      <w:pPr>
        <w:ind w:left="2160" w:hanging="180"/>
      </w:pPr>
    </w:lvl>
    <w:lvl w:ilvl="3" w:tplc="D2B88CC8">
      <w:start w:val="1"/>
      <w:numFmt w:val="decimal"/>
      <w:lvlText w:val="%4."/>
      <w:lvlJc w:val="left"/>
      <w:pPr>
        <w:ind w:left="2880" w:hanging="360"/>
      </w:pPr>
    </w:lvl>
    <w:lvl w:ilvl="4" w:tplc="7E120E4A">
      <w:start w:val="1"/>
      <w:numFmt w:val="lowerLetter"/>
      <w:lvlText w:val="%5."/>
      <w:lvlJc w:val="left"/>
      <w:pPr>
        <w:ind w:left="3600" w:hanging="360"/>
      </w:pPr>
    </w:lvl>
    <w:lvl w:ilvl="5" w:tplc="B140832E">
      <w:start w:val="1"/>
      <w:numFmt w:val="lowerRoman"/>
      <w:lvlText w:val="%6."/>
      <w:lvlJc w:val="right"/>
      <w:pPr>
        <w:ind w:left="4320" w:hanging="180"/>
      </w:pPr>
    </w:lvl>
    <w:lvl w:ilvl="6" w:tplc="10725182">
      <w:start w:val="1"/>
      <w:numFmt w:val="decimal"/>
      <w:lvlText w:val="%7."/>
      <w:lvlJc w:val="left"/>
      <w:pPr>
        <w:ind w:left="5040" w:hanging="360"/>
      </w:pPr>
    </w:lvl>
    <w:lvl w:ilvl="7" w:tplc="77DA4BE2">
      <w:start w:val="1"/>
      <w:numFmt w:val="lowerLetter"/>
      <w:lvlText w:val="%8."/>
      <w:lvlJc w:val="left"/>
      <w:pPr>
        <w:ind w:left="5760" w:hanging="360"/>
      </w:pPr>
    </w:lvl>
    <w:lvl w:ilvl="8" w:tplc="95544AA8">
      <w:start w:val="1"/>
      <w:numFmt w:val="lowerRoman"/>
      <w:lvlText w:val="%9."/>
      <w:lvlJc w:val="right"/>
      <w:pPr>
        <w:ind w:left="6480" w:hanging="180"/>
      </w:pPr>
    </w:lvl>
  </w:abstractNum>
  <w:abstractNum w:abstractNumId="32" w15:restartNumberingAfterBreak="0">
    <w:nsid w:val="60670C67"/>
    <w:multiLevelType w:val="hybridMultilevel"/>
    <w:tmpl w:val="FFFFFFFF"/>
    <w:lvl w:ilvl="0" w:tplc="7B04C27C">
      <w:start w:val="1"/>
      <w:numFmt w:val="bullet"/>
      <w:lvlText w:val=""/>
      <w:lvlJc w:val="left"/>
      <w:pPr>
        <w:ind w:left="720" w:hanging="360"/>
      </w:pPr>
      <w:rPr>
        <w:rFonts w:ascii="Symbol" w:hAnsi="Symbol" w:hint="default"/>
      </w:rPr>
    </w:lvl>
    <w:lvl w:ilvl="1" w:tplc="A0880FF2">
      <w:start w:val="1"/>
      <w:numFmt w:val="bullet"/>
      <w:lvlText w:val="o"/>
      <w:lvlJc w:val="left"/>
      <w:pPr>
        <w:ind w:left="1440" w:hanging="360"/>
      </w:pPr>
      <w:rPr>
        <w:rFonts w:ascii="Courier New" w:hAnsi="Courier New" w:hint="default"/>
      </w:rPr>
    </w:lvl>
    <w:lvl w:ilvl="2" w:tplc="3288F3E8">
      <w:start w:val="1"/>
      <w:numFmt w:val="bullet"/>
      <w:lvlText w:val=""/>
      <w:lvlJc w:val="left"/>
      <w:pPr>
        <w:ind w:left="2160" w:hanging="360"/>
      </w:pPr>
      <w:rPr>
        <w:rFonts w:ascii="Wingdings" w:hAnsi="Wingdings" w:hint="default"/>
      </w:rPr>
    </w:lvl>
    <w:lvl w:ilvl="3" w:tplc="BA08518A">
      <w:start w:val="1"/>
      <w:numFmt w:val="bullet"/>
      <w:lvlText w:val=""/>
      <w:lvlJc w:val="left"/>
      <w:pPr>
        <w:ind w:left="2880" w:hanging="360"/>
      </w:pPr>
      <w:rPr>
        <w:rFonts w:ascii="Symbol" w:hAnsi="Symbol" w:hint="default"/>
      </w:rPr>
    </w:lvl>
    <w:lvl w:ilvl="4" w:tplc="940AD88A">
      <w:start w:val="1"/>
      <w:numFmt w:val="bullet"/>
      <w:lvlText w:val="o"/>
      <w:lvlJc w:val="left"/>
      <w:pPr>
        <w:ind w:left="3600" w:hanging="360"/>
      </w:pPr>
      <w:rPr>
        <w:rFonts w:ascii="Courier New" w:hAnsi="Courier New" w:hint="default"/>
      </w:rPr>
    </w:lvl>
    <w:lvl w:ilvl="5" w:tplc="C5445B4C">
      <w:start w:val="1"/>
      <w:numFmt w:val="bullet"/>
      <w:lvlText w:val=""/>
      <w:lvlJc w:val="left"/>
      <w:pPr>
        <w:ind w:left="4320" w:hanging="360"/>
      </w:pPr>
      <w:rPr>
        <w:rFonts w:ascii="Wingdings" w:hAnsi="Wingdings" w:hint="default"/>
      </w:rPr>
    </w:lvl>
    <w:lvl w:ilvl="6" w:tplc="DFE27C90">
      <w:start w:val="1"/>
      <w:numFmt w:val="bullet"/>
      <w:lvlText w:val=""/>
      <w:lvlJc w:val="left"/>
      <w:pPr>
        <w:ind w:left="5040" w:hanging="360"/>
      </w:pPr>
      <w:rPr>
        <w:rFonts w:ascii="Symbol" w:hAnsi="Symbol" w:hint="default"/>
      </w:rPr>
    </w:lvl>
    <w:lvl w:ilvl="7" w:tplc="47DA0C0A">
      <w:start w:val="1"/>
      <w:numFmt w:val="bullet"/>
      <w:lvlText w:val="o"/>
      <w:lvlJc w:val="left"/>
      <w:pPr>
        <w:ind w:left="5760" w:hanging="360"/>
      </w:pPr>
      <w:rPr>
        <w:rFonts w:ascii="Courier New" w:hAnsi="Courier New" w:hint="default"/>
      </w:rPr>
    </w:lvl>
    <w:lvl w:ilvl="8" w:tplc="4BD0CF5C">
      <w:start w:val="1"/>
      <w:numFmt w:val="bullet"/>
      <w:lvlText w:val=""/>
      <w:lvlJc w:val="left"/>
      <w:pPr>
        <w:ind w:left="6480" w:hanging="360"/>
      </w:pPr>
      <w:rPr>
        <w:rFonts w:ascii="Wingdings" w:hAnsi="Wingdings" w:hint="default"/>
      </w:rPr>
    </w:lvl>
  </w:abstractNum>
  <w:abstractNum w:abstractNumId="33" w15:restartNumberingAfterBreak="0">
    <w:nsid w:val="62BF673C"/>
    <w:multiLevelType w:val="hybridMultilevel"/>
    <w:tmpl w:val="F19440BC"/>
    <w:lvl w:ilvl="0" w:tplc="F1780A34">
      <w:start w:val="1"/>
      <w:numFmt w:val="bullet"/>
      <w:lvlText w:val=""/>
      <w:lvlJc w:val="left"/>
      <w:pPr>
        <w:ind w:left="720" w:hanging="360"/>
      </w:pPr>
      <w:rPr>
        <w:rFonts w:ascii="Symbol" w:hAnsi="Symbol" w:hint="default"/>
      </w:rPr>
    </w:lvl>
    <w:lvl w:ilvl="1" w:tplc="D2382BE4">
      <w:start w:val="1"/>
      <w:numFmt w:val="bullet"/>
      <w:lvlText w:val="o"/>
      <w:lvlJc w:val="left"/>
      <w:pPr>
        <w:ind w:left="1440" w:hanging="360"/>
      </w:pPr>
      <w:rPr>
        <w:rFonts w:ascii="Courier New" w:hAnsi="Courier New" w:hint="default"/>
      </w:rPr>
    </w:lvl>
    <w:lvl w:ilvl="2" w:tplc="1BDACDA4">
      <w:start w:val="1"/>
      <w:numFmt w:val="bullet"/>
      <w:lvlText w:val=""/>
      <w:lvlJc w:val="left"/>
      <w:pPr>
        <w:ind w:left="2160" w:hanging="360"/>
      </w:pPr>
      <w:rPr>
        <w:rFonts w:ascii="Wingdings" w:hAnsi="Wingdings" w:hint="default"/>
      </w:rPr>
    </w:lvl>
    <w:lvl w:ilvl="3" w:tplc="8F0A1690">
      <w:start w:val="1"/>
      <w:numFmt w:val="bullet"/>
      <w:lvlText w:val=""/>
      <w:lvlJc w:val="left"/>
      <w:pPr>
        <w:ind w:left="2880" w:hanging="360"/>
      </w:pPr>
      <w:rPr>
        <w:rFonts w:ascii="Symbol" w:hAnsi="Symbol" w:hint="default"/>
      </w:rPr>
    </w:lvl>
    <w:lvl w:ilvl="4" w:tplc="03065038">
      <w:start w:val="1"/>
      <w:numFmt w:val="bullet"/>
      <w:lvlText w:val="o"/>
      <w:lvlJc w:val="left"/>
      <w:pPr>
        <w:ind w:left="3600" w:hanging="360"/>
      </w:pPr>
      <w:rPr>
        <w:rFonts w:ascii="Courier New" w:hAnsi="Courier New" w:hint="default"/>
      </w:rPr>
    </w:lvl>
    <w:lvl w:ilvl="5" w:tplc="E76EEC04">
      <w:start w:val="1"/>
      <w:numFmt w:val="bullet"/>
      <w:lvlText w:val=""/>
      <w:lvlJc w:val="left"/>
      <w:pPr>
        <w:ind w:left="4320" w:hanging="360"/>
      </w:pPr>
      <w:rPr>
        <w:rFonts w:ascii="Wingdings" w:hAnsi="Wingdings" w:hint="default"/>
      </w:rPr>
    </w:lvl>
    <w:lvl w:ilvl="6" w:tplc="12BE6734">
      <w:start w:val="1"/>
      <w:numFmt w:val="bullet"/>
      <w:lvlText w:val=""/>
      <w:lvlJc w:val="left"/>
      <w:pPr>
        <w:ind w:left="5040" w:hanging="360"/>
      </w:pPr>
      <w:rPr>
        <w:rFonts w:ascii="Symbol" w:hAnsi="Symbol" w:hint="default"/>
      </w:rPr>
    </w:lvl>
    <w:lvl w:ilvl="7" w:tplc="C85290A4">
      <w:start w:val="1"/>
      <w:numFmt w:val="bullet"/>
      <w:lvlText w:val="o"/>
      <w:lvlJc w:val="left"/>
      <w:pPr>
        <w:ind w:left="5760" w:hanging="360"/>
      </w:pPr>
      <w:rPr>
        <w:rFonts w:ascii="Courier New" w:hAnsi="Courier New" w:hint="default"/>
      </w:rPr>
    </w:lvl>
    <w:lvl w:ilvl="8" w:tplc="587E3A6C">
      <w:start w:val="1"/>
      <w:numFmt w:val="bullet"/>
      <w:lvlText w:val=""/>
      <w:lvlJc w:val="left"/>
      <w:pPr>
        <w:ind w:left="6480" w:hanging="360"/>
      </w:pPr>
      <w:rPr>
        <w:rFonts w:ascii="Wingdings" w:hAnsi="Wingdings" w:hint="default"/>
      </w:rPr>
    </w:lvl>
  </w:abstractNum>
  <w:abstractNum w:abstractNumId="34" w15:restartNumberingAfterBreak="0">
    <w:nsid w:val="670A1281"/>
    <w:multiLevelType w:val="hybridMultilevel"/>
    <w:tmpl w:val="FFFFFFFF"/>
    <w:lvl w:ilvl="0" w:tplc="D764A5B6">
      <w:start w:val="1"/>
      <w:numFmt w:val="bullet"/>
      <w:lvlText w:val=""/>
      <w:lvlJc w:val="left"/>
      <w:pPr>
        <w:ind w:left="720" w:hanging="360"/>
      </w:pPr>
      <w:rPr>
        <w:rFonts w:ascii="Symbol" w:hAnsi="Symbol" w:hint="default"/>
      </w:rPr>
    </w:lvl>
    <w:lvl w:ilvl="1" w:tplc="D1A2B546">
      <w:start w:val="1"/>
      <w:numFmt w:val="bullet"/>
      <w:lvlText w:val="o"/>
      <w:lvlJc w:val="left"/>
      <w:pPr>
        <w:ind w:left="1440" w:hanging="360"/>
      </w:pPr>
      <w:rPr>
        <w:rFonts w:ascii="Courier New" w:hAnsi="Courier New" w:hint="default"/>
      </w:rPr>
    </w:lvl>
    <w:lvl w:ilvl="2" w:tplc="D0A27424">
      <w:start w:val="1"/>
      <w:numFmt w:val="bullet"/>
      <w:lvlText w:val=""/>
      <w:lvlJc w:val="left"/>
      <w:pPr>
        <w:ind w:left="2160" w:hanging="360"/>
      </w:pPr>
      <w:rPr>
        <w:rFonts w:ascii="Wingdings" w:hAnsi="Wingdings" w:hint="default"/>
      </w:rPr>
    </w:lvl>
    <w:lvl w:ilvl="3" w:tplc="FB3A7188">
      <w:start w:val="1"/>
      <w:numFmt w:val="bullet"/>
      <w:lvlText w:val=""/>
      <w:lvlJc w:val="left"/>
      <w:pPr>
        <w:ind w:left="2880" w:hanging="360"/>
      </w:pPr>
      <w:rPr>
        <w:rFonts w:ascii="Symbol" w:hAnsi="Symbol" w:hint="default"/>
      </w:rPr>
    </w:lvl>
    <w:lvl w:ilvl="4" w:tplc="CF48A554">
      <w:start w:val="1"/>
      <w:numFmt w:val="bullet"/>
      <w:lvlText w:val="o"/>
      <w:lvlJc w:val="left"/>
      <w:pPr>
        <w:ind w:left="3600" w:hanging="360"/>
      </w:pPr>
      <w:rPr>
        <w:rFonts w:ascii="Courier New" w:hAnsi="Courier New" w:hint="default"/>
      </w:rPr>
    </w:lvl>
    <w:lvl w:ilvl="5" w:tplc="F508C8A4">
      <w:start w:val="1"/>
      <w:numFmt w:val="bullet"/>
      <w:lvlText w:val=""/>
      <w:lvlJc w:val="left"/>
      <w:pPr>
        <w:ind w:left="4320" w:hanging="360"/>
      </w:pPr>
      <w:rPr>
        <w:rFonts w:ascii="Wingdings" w:hAnsi="Wingdings" w:hint="default"/>
      </w:rPr>
    </w:lvl>
    <w:lvl w:ilvl="6" w:tplc="D18205F6">
      <w:start w:val="1"/>
      <w:numFmt w:val="bullet"/>
      <w:lvlText w:val=""/>
      <w:lvlJc w:val="left"/>
      <w:pPr>
        <w:ind w:left="5040" w:hanging="360"/>
      </w:pPr>
      <w:rPr>
        <w:rFonts w:ascii="Symbol" w:hAnsi="Symbol" w:hint="default"/>
      </w:rPr>
    </w:lvl>
    <w:lvl w:ilvl="7" w:tplc="F5928D24">
      <w:start w:val="1"/>
      <w:numFmt w:val="bullet"/>
      <w:lvlText w:val="o"/>
      <w:lvlJc w:val="left"/>
      <w:pPr>
        <w:ind w:left="5760" w:hanging="360"/>
      </w:pPr>
      <w:rPr>
        <w:rFonts w:ascii="Courier New" w:hAnsi="Courier New" w:hint="default"/>
      </w:rPr>
    </w:lvl>
    <w:lvl w:ilvl="8" w:tplc="4954997C">
      <w:start w:val="1"/>
      <w:numFmt w:val="bullet"/>
      <w:lvlText w:val=""/>
      <w:lvlJc w:val="left"/>
      <w:pPr>
        <w:ind w:left="6480" w:hanging="360"/>
      </w:pPr>
      <w:rPr>
        <w:rFonts w:ascii="Wingdings" w:hAnsi="Wingdings" w:hint="default"/>
      </w:rPr>
    </w:lvl>
  </w:abstractNum>
  <w:abstractNum w:abstractNumId="35" w15:restartNumberingAfterBreak="0">
    <w:nsid w:val="69230D32"/>
    <w:multiLevelType w:val="hybridMultilevel"/>
    <w:tmpl w:val="FFFFFFFF"/>
    <w:lvl w:ilvl="0" w:tplc="D34E1758">
      <w:start w:val="1"/>
      <w:numFmt w:val="bullet"/>
      <w:lvlText w:val=""/>
      <w:lvlJc w:val="left"/>
      <w:pPr>
        <w:ind w:left="720" w:hanging="360"/>
      </w:pPr>
      <w:rPr>
        <w:rFonts w:ascii="Symbol" w:hAnsi="Symbol" w:hint="default"/>
      </w:rPr>
    </w:lvl>
    <w:lvl w:ilvl="1" w:tplc="DBF28E6A">
      <w:start w:val="1"/>
      <w:numFmt w:val="bullet"/>
      <w:lvlText w:val="o"/>
      <w:lvlJc w:val="left"/>
      <w:pPr>
        <w:ind w:left="1440" w:hanging="360"/>
      </w:pPr>
      <w:rPr>
        <w:rFonts w:ascii="Courier New" w:hAnsi="Courier New" w:hint="default"/>
      </w:rPr>
    </w:lvl>
    <w:lvl w:ilvl="2" w:tplc="ECFAE2E6">
      <w:start w:val="1"/>
      <w:numFmt w:val="bullet"/>
      <w:lvlText w:val=""/>
      <w:lvlJc w:val="left"/>
      <w:pPr>
        <w:ind w:left="2160" w:hanging="360"/>
      </w:pPr>
      <w:rPr>
        <w:rFonts w:ascii="Wingdings" w:hAnsi="Wingdings" w:hint="default"/>
      </w:rPr>
    </w:lvl>
    <w:lvl w:ilvl="3" w:tplc="3A98573A">
      <w:start w:val="1"/>
      <w:numFmt w:val="bullet"/>
      <w:lvlText w:val=""/>
      <w:lvlJc w:val="left"/>
      <w:pPr>
        <w:ind w:left="2880" w:hanging="360"/>
      </w:pPr>
      <w:rPr>
        <w:rFonts w:ascii="Symbol" w:hAnsi="Symbol" w:hint="default"/>
      </w:rPr>
    </w:lvl>
    <w:lvl w:ilvl="4" w:tplc="DA94E76C">
      <w:start w:val="1"/>
      <w:numFmt w:val="bullet"/>
      <w:lvlText w:val="o"/>
      <w:lvlJc w:val="left"/>
      <w:pPr>
        <w:ind w:left="3600" w:hanging="360"/>
      </w:pPr>
      <w:rPr>
        <w:rFonts w:ascii="Courier New" w:hAnsi="Courier New" w:hint="default"/>
      </w:rPr>
    </w:lvl>
    <w:lvl w:ilvl="5" w:tplc="C67C2F4E">
      <w:start w:val="1"/>
      <w:numFmt w:val="bullet"/>
      <w:lvlText w:val=""/>
      <w:lvlJc w:val="left"/>
      <w:pPr>
        <w:ind w:left="4320" w:hanging="360"/>
      </w:pPr>
      <w:rPr>
        <w:rFonts w:ascii="Wingdings" w:hAnsi="Wingdings" w:hint="default"/>
      </w:rPr>
    </w:lvl>
    <w:lvl w:ilvl="6" w:tplc="1E1A54C6">
      <w:start w:val="1"/>
      <w:numFmt w:val="bullet"/>
      <w:lvlText w:val=""/>
      <w:lvlJc w:val="left"/>
      <w:pPr>
        <w:ind w:left="5040" w:hanging="360"/>
      </w:pPr>
      <w:rPr>
        <w:rFonts w:ascii="Symbol" w:hAnsi="Symbol" w:hint="default"/>
      </w:rPr>
    </w:lvl>
    <w:lvl w:ilvl="7" w:tplc="8DE4CEB6">
      <w:start w:val="1"/>
      <w:numFmt w:val="bullet"/>
      <w:lvlText w:val="o"/>
      <w:lvlJc w:val="left"/>
      <w:pPr>
        <w:ind w:left="5760" w:hanging="360"/>
      </w:pPr>
      <w:rPr>
        <w:rFonts w:ascii="Courier New" w:hAnsi="Courier New" w:hint="default"/>
      </w:rPr>
    </w:lvl>
    <w:lvl w:ilvl="8" w:tplc="A0A671CA">
      <w:start w:val="1"/>
      <w:numFmt w:val="bullet"/>
      <w:lvlText w:val=""/>
      <w:lvlJc w:val="left"/>
      <w:pPr>
        <w:ind w:left="6480" w:hanging="360"/>
      </w:pPr>
      <w:rPr>
        <w:rFonts w:ascii="Wingdings" w:hAnsi="Wingdings" w:hint="default"/>
      </w:rPr>
    </w:lvl>
  </w:abstractNum>
  <w:abstractNum w:abstractNumId="36" w15:restartNumberingAfterBreak="0">
    <w:nsid w:val="6AA2A119"/>
    <w:multiLevelType w:val="hybridMultilevel"/>
    <w:tmpl w:val="12361A90"/>
    <w:lvl w:ilvl="0" w:tplc="8B6ACED2">
      <w:start w:val="1"/>
      <w:numFmt w:val="bullet"/>
      <w:lvlText w:val=""/>
      <w:lvlJc w:val="left"/>
      <w:pPr>
        <w:ind w:left="720" w:hanging="360"/>
      </w:pPr>
      <w:rPr>
        <w:rFonts w:ascii="Symbol" w:hAnsi="Symbol" w:hint="default"/>
      </w:rPr>
    </w:lvl>
    <w:lvl w:ilvl="1" w:tplc="E2D6B87A">
      <w:start w:val="1"/>
      <w:numFmt w:val="bullet"/>
      <w:lvlText w:val="o"/>
      <w:lvlJc w:val="left"/>
      <w:pPr>
        <w:ind w:left="1440" w:hanging="360"/>
      </w:pPr>
      <w:rPr>
        <w:rFonts w:ascii="Courier New" w:hAnsi="Courier New" w:hint="default"/>
      </w:rPr>
    </w:lvl>
    <w:lvl w:ilvl="2" w:tplc="A1B8AE0E">
      <w:start w:val="1"/>
      <w:numFmt w:val="bullet"/>
      <w:lvlText w:val=""/>
      <w:lvlJc w:val="left"/>
      <w:pPr>
        <w:ind w:left="2160" w:hanging="360"/>
      </w:pPr>
      <w:rPr>
        <w:rFonts w:ascii="Wingdings" w:hAnsi="Wingdings" w:hint="default"/>
      </w:rPr>
    </w:lvl>
    <w:lvl w:ilvl="3" w:tplc="02140784">
      <w:start w:val="1"/>
      <w:numFmt w:val="bullet"/>
      <w:lvlText w:val=""/>
      <w:lvlJc w:val="left"/>
      <w:pPr>
        <w:ind w:left="2880" w:hanging="360"/>
      </w:pPr>
      <w:rPr>
        <w:rFonts w:ascii="Symbol" w:hAnsi="Symbol" w:hint="default"/>
      </w:rPr>
    </w:lvl>
    <w:lvl w:ilvl="4" w:tplc="B3E4D8E6">
      <w:start w:val="1"/>
      <w:numFmt w:val="bullet"/>
      <w:lvlText w:val="o"/>
      <w:lvlJc w:val="left"/>
      <w:pPr>
        <w:ind w:left="3600" w:hanging="360"/>
      </w:pPr>
      <w:rPr>
        <w:rFonts w:ascii="Courier New" w:hAnsi="Courier New" w:hint="default"/>
      </w:rPr>
    </w:lvl>
    <w:lvl w:ilvl="5" w:tplc="9782D2B2">
      <w:start w:val="1"/>
      <w:numFmt w:val="bullet"/>
      <w:lvlText w:val=""/>
      <w:lvlJc w:val="left"/>
      <w:pPr>
        <w:ind w:left="4320" w:hanging="360"/>
      </w:pPr>
      <w:rPr>
        <w:rFonts w:ascii="Wingdings" w:hAnsi="Wingdings" w:hint="default"/>
      </w:rPr>
    </w:lvl>
    <w:lvl w:ilvl="6" w:tplc="812E51E2">
      <w:start w:val="1"/>
      <w:numFmt w:val="bullet"/>
      <w:lvlText w:val=""/>
      <w:lvlJc w:val="left"/>
      <w:pPr>
        <w:ind w:left="5040" w:hanging="360"/>
      </w:pPr>
      <w:rPr>
        <w:rFonts w:ascii="Symbol" w:hAnsi="Symbol" w:hint="default"/>
      </w:rPr>
    </w:lvl>
    <w:lvl w:ilvl="7" w:tplc="9AB0EAF6">
      <w:start w:val="1"/>
      <w:numFmt w:val="bullet"/>
      <w:lvlText w:val="o"/>
      <w:lvlJc w:val="left"/>
      <w:pPr>
        <w:ind w:left="5760" w:hanging="360"/>
      </w:pPr>
      <w:rPr>
        <w:rFonts w:ascii="Courier New" w:hAnsi="Courier New" w:hint="default"/>
      </w:rPr>
    </w:lvl>
    <w:lvl w:ilvl="8" w:tplc="673AAFD4">
      <w:start w:val="1"/>
      <w:numFmt w:val="bullet"/>
      <w:lvlText w:val=""/>
      <w:lvlJc w:val="left"/>
      <w:pPr>
        <w:ind w:left="6480" w:hanging="360"/>
      </w:pPr>
      <w:rPr>
        <w:rFonts w:ascii="Wingdings" w:hAnsi="Wingdings" w:hint="default"/>
      </w:rPr>
    </w:lvl>
  </w:abstractNum>
  <w:abstractNum w:abstractNumId="37" w15:restartNumberingAfterBreak="0">
    <w:nsid w:val="6CDF9C7B"/>
    <w:multiLevelType w:val="hybridMultilevel"/>
    <w:tmpl w:val="8E4EC358"/>
    <w:lvl w:ilvl="0" w:tplc="85768A6A">
      <w:start w:val="1"/>
      <w:numFmt w:val="bullet"/>
      <w:lvlText w:val=""/>
      <w:lvlJc w:val="left"/>
      <w:pPr>
        <w:ind w:left="720" w:hanging="360"/>
      </w:pPr>
      <w:rPr>
        <w:rFonts w:ascii="Symbol" w:hAnsi="Symbol" w:hint="default"/>
      </w:rPr>
    </w:lvl>
    <w:lvl w:ilvl="1" w:tplc="AEE03440">
      <w:start w:val="1"/>
      <w:numFmt w:val="bullet"/>
      <w:lvlText w:val="o"/>
      <w:lvlJc w:val="left"/>
      <w:pPr>
        <w:ind w:left="1440" w:hanging="360"/>
      </w:pPr>
      <w:rPr>
        <w:rFonts w:ascii="Courier New" w:hAnsi="Courier New" w:hint="default"/>
      </w:rPr>
    </w:lvl>
    <w:lvl w:ilvl="2" w:tplc="EA60F16C">
      <w:start w:val="1"/>
      <w:numFmt w:val="bullet"/>
      <w:lvlText w:val=""/>
      <w:lvlJc w:val="left"/>
      <w:pPr>
        <w:ind w:left="2160" w:hanging="360"/>
      </w:pPr>
      <w:rPr>
        <w:rFonts w:ascii="Wingdings" w:hAnsi="Wingdings" w:hint="default"/>
      </w:rPr>
    </w:lvl>
    <w:lvl w:ilvl="3" w:tplc="3F4E28D4">
      <w:start w:val="1"/>
      <w:numFmt w:val="bullet"/>
      <w:lvlText w:val=""/>
      <w:lvlJc w:val="left"/>
      <w:pPr>
        <w:ind w:left="2880" w:hanging="360"/>
      </w:pPr>
      <w:rPr>
        <w:rFonts w:ascii="Symbol" w:hAnsi="Symbol" w:hint="default"/>
      </w:rPr>
    </w:lvl>
    <w:lvl w:ilvl="4" w:tplc="CCDEE75E">
      <w:start w:val="1"/>
      <w:numFmt w:val="bullet"/>
      <w:lvlText w:val="o"/>
      <w:lvlJc w:val="left"/>
      <w:pPr>
        <w:ind w:left="3600" w:hanging="360"/>
      </w:pPr>
      <w:rPr>
        <w:rFonts w:ascii="Courier New" w:hAnsi="Courier New" w:hint="default"/>
      </w:rPr>
    </w:lvl>
    <w:lvl w:ilvl="5" w:tplc="AC826172">
      <w:start w:val="1"/>
      <w:numFmt w:val="bullet"/>
      <w:lvlText w:val=""/>
      <w:lvlJc w:val="left"/>
      <w:pPr>
        <w:ind w:left="4320" w:hanging="360"/>
      </w:pPr>
      <w:rPr>
        <w:rFonts w:ascii="Wingdings" w:hAnsi="Wingdings" w:hint="default"/>
      </w:rPr>
    </w:lvl>
    <w:lvl w:ilvl="6" w:tplc="C9DA352E">
      <w:start w:val="1"/>
      <w:numFmt w:val="bullet"/>
      <w:lvlText w:val=""/>
      <w:lvlJc w:val="left"/>
      <w:pPr>
        <w:ind w:left="5040" w:hanging="360"/>
      </w:pPr>
      <w:rPr>
        <w:rFonts w:ascii="Symbol" w:hAnsi="Symbol" w:hint="default"/>
      </w:rPr>
    </w:lvl>
    <w:lvl w:ilvl="7" w:tplc="A5CC1EC4">
      <w:start w:val="1"/>
      <w:numFmt w:val="bullet"/>
      <w:lvlText w:val="o"/>
      <w:lvlJc w:val="left"/>
      <w:pPr>
        <w:ind w:left="5760" w:hanging="360"/>
      </w:pPr>
      <w:rPr>
        <w:rFonts w:ascii="Courier New" w:hAnsi="Courier New" w:hint="default"/>
      </w:rPr>
    </w:lvl>
    <w:lvl w:ilvl="8" w:tplc="A3C8B1A2">
      <w:start w:val="1"/>
      <w:numFmt w:val="bullet"/>
      <w:lvlText w:val=""/>
      <w:lvlJc w:val="left"/>
      <w:pPr>
        <w:ind w:left="6480" w:hanging="360"/>
      </w:pPr>
      <w:rPr>
        <w:rFonts w:ascii="Wingdings" w:hAnsi="Wingdings" w:hint="default"/>
      </w:rPr>
    </w:lvl>
  </w:abstractNum>
  <w:abstractNum w:abstractNumId="38" w15:restartNumberingAfterBreak="0">
    <w:nsid w:val="6CF006D2"/>
    <w:multiLevelType w:val="hybridMultilevel"/>
    <w:tmpl w:val="97B47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D56035F"/>
    <w:multiLevelType w:val="hybridMultilevel"/>
    <w:tmpl w:val="FFFFFFFF"/>
    <w:lvl w:ilvl="0" w:tplc="DDBC2F70">
      <w:start w:val="1"/>
      <w:numFmt w:val="bullet"/>
      <w:lvlText w:val=""/>
      <w:lvlJc w:val="left"/>
      <w:pPr>
        <w:ind w:left="720" w:hanging="360"/>
      </w:pPr>
      <w:rPr>
        <w:rFonts w:ascii="Symbol" w:hAnsi="Symbol" w:hint="default"/>
      </w:rPr>
    </w:lvl>
    <w:lvl w:ilvl="1" w:tplc="4BBA8F32">
      <w:start w:val="1"/>
      <w:numFmt w:val="bullet"/>
      <w:lvlText w:val="o"/>
      <w:lvlJc w:val="left"/>
      <w:pPr>
        <w:ind w:left="1440" w:hanging="360"/>
      </w:pPr>
      <w:rPr>
        <w:rFonts w:ascii="Courier New" w:hAnsi="Courier New" w:hint="default"/>
      </w:rPr>
    </w:lvl>
    <w:lvl w:ilvl="2" w:tplc="0C266D24">
      <w:start w:val="1"/>
      <w:numFmt w:val="bullet"/>
      <w:lvlText w:val=""/>
      <w:lvlJc w:val="left"/>
      <w:pPr>
        <w:ind w:left="2160" w:hanging="360"/>
      </w:pPr>
      <w:rPr>
        <w:rFonts w:ascii="Wingdings" w:hAnsi="Wingdings" w:hint="default"/>
      </w:rPr>
    </w:lvl>
    <w:lvl w:ilvl="3" w:tplc="66A2DB76">
      <w:start w:val="1"/>
      <w:numFmt w:val="bullet"/>
      <w:lvlText w:val=""/>
      <w:lvlJc w:val="left"/>
      <w:pPr>
        <w:ind w:left="2880" w:hanging="360"/>
      </w:pPr>
      <w:rPr>
        <w:rFonts w:ascii="Symbol" w:hAnsi="Symbol" w:hint="default"/>
      </w:rPr>
    </w:lvl>
    <w:lvl w:ilvl="4" w:tplc="FFE460A2">
      <w:start w:val="1"/>
      <w:numFmt w:val="bullet"/>
      <w:lvlText w:val="o"/>
      <w:lvlJc w:val="left"/>
      <w:pPr>
        <w:ind w:left="3600" w:hanging="360"/>
      </w:pPr>
      <w:rPr>
        <w:rFonts w:ascii="Courier New" w:hAnsi="Courier New" w:hint="default"/>
      </w:rPr>
    </w:lvl>
    <w:lvl w:ilvl="5" w:tplc="B920B3B6">
      <w:start w:val="1"/>
      <w:numFmt w:val="bullet"/>
      <w:lvlText w:val=""/>
      <w:lvlJc w:val="left"/>
      <w:pPr>
        <w:ind w:left="4320" w:hanging="360"/>
      </w:pPr>
      <w:rPr>
        <w:rFonts w:ascii="Wingdings" w:hAnsi="Wingdings" w:hint="default"/>
      </w:rPr>
    </w:lvl>
    <w:lvl w:ilvl="6" w:tplc="BD66AB06">
      <w:start w:val="1"/>
      <w:numFmt w:val="bullet"/>
      <w:lvlText w:val=""/>
      <w:lvlJc w:val="left"/>
      <w:pPr>
        <w:ind w:left="5040" w:hanging="360"/>
      </w:pPr>
      <w:rPr>
        <w:rFonts w:ascii="Symbol" w:hAnsi="Symbol" w:hint="default"/>
      </w:rPr>
    </w:lvl>
    <w:lvl w:ilvl="7" w:tplc="95F09EE8">
      <w:start w:val="1"/>
      <w:numFmt w:val="bullet"/>
      <w:lvlText w:val="o"/>
      <w:lvlJc w:val="left"/>
      <w:pPr>
        <w:ind w:left="5760" w:hanging="360"/>
      </w:pPr>
      <w:rPr>
        <w:rFonts w:ascii="Courier New" w:hAnsi="Courier New" w:hint="default"/>
      </w:rPr>
    </w:lvl>
    <w:lvl w:ilvl="8" w:tplc="B4BC3CE4">
      <w:start w:val="1"/>
      <w:numFmt w:val="bullet"/>
      <w:lvlText w:val=""/>
      <w:lvlJc w:val="left"/>
      <w:pPr>
        <w:ind w:left="6480" w:hanging="360"/>
      </w:pPr>
      <w:rPr>
        <w:rFonts w:ascii="Wingdings" w:hAnsi="Wingdings" w:hint="default"/>
      </w:rPr>
    </w:lvl>
  </w:abstractNum>
  <w:abstractNum w:abstractNumId="40" w15:restartNumberingAfterBreak="0">
    <w:nsid w:val="6E5A40C4"/>
    <w:multiLevelType w:val="hybridMultilevel"/>
    <w:tmpl w:val="25D492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1B1799E"/>
    <w:multiLevelType w:val="hybridMultilevel"/>
    <w:tmpl w:val="B546C97C"/>
    <w:lvl w:ilvl="0" w:tplc="3FB212E6">
      <w:start w:val="1"/>
      <w:numFmt w:val="bullet"/>
      <w:lvlText w:val=""/>
      <w:lvlJc w:val="left"/>
      <w:pPr>
        <w:ind w:left="720" w:hanging="360"/>
      </w:pPr>
      <w:rPr>
        <w:rFonts w:ascii="Symbol" w:hAnsi="Symbol" w:hint="default"/>
      </w:rPr>
    </w:lvl>
    <w:lvl w:ilvl="1" w:tplc="66F41B7A">
      <w:start w:val="1"/>
      <w:numFmt w:val="bullet"/>
      <w:lvlText w:val="o"/>
      <w:lvlJc w:val="left"/>
      <w:pPr>
        <w:ind w:left="1440" w:hanging="360"/>
      </w:pPr>
      <w:rPr>
        <w:rFonts w:ascii="Courier New" w:hAnsi="Courier New" w:hint="default"/>
      </w:rPr>
    </w:lvl>
    <w:lvl w:ilvl="2" w:tplc="A17E02F6">
      <w:start w:val="1"/>
      <w:numFmt w:val="bullet"/>
      <w:lvlText w:val=""/>
      <w:lvlJc w:val="left"/>
      <w:pPr>
        <w:ind w:left="2160" w:hanging="360"/>
      </w:pPr>
      <w:rPr>
        <w:rFonts w:ascii="Wingdings" w:hAnsi="Wingdings" w:hint="default"/>
      </w:rPr>
    </w:lvl>
    <w:lvl w:ilvl="3" w:tplc="033C4D12">
      <w:start w:val="1"/>
      <w:numFmt w:val="bullet"/>
      <w:lvlText w:val=""/>
      <w:lvlJc w:val="left"/>
      <w:pPr>
        <w:ind w:left="2880" w:hanging="360"/>
      </w:pPr>
      <w:rPr>
        <w:rFonts w:ascii="Symbol" w:hAnsi="Symbol" w:hint="default"/>
      </w:rPr>
    </w:lvl>
    <w:lvl w:ilvl="4" w:tplc="2F72817A">
      <w:start w:val="1"/>
      <w:numFmt w:val="bullet"/>
      <w:lvlText w:val="o"/>
      <w:lvlJc w:val="left"/>
      <w:pPr>
        <w:ind w:left="3600" w:hanging="360"/>
      </w:pPr>
      <w:rPr>
        <w:rFonts w:ascii="Courier New" w:hAnsi="Courier New" w:hint="default"/>
      </w:rPr>
    </w:lvl>
    <w:lvl w:ilvl="5" w:tplc="C3E0EAEC">
      <w:start w:val="1"/>
      <w:numFmt w:val="bullet"/>
      <w:lvlText w:val=""/>
      <w:lvlJc w:val="left"/>
      <w:pPr>
        <w:ind w:left="4320" w:hanging="360"/>
      </w:pPr>
      <w:rPr>
        <w:rFonts w:ascii="Wingdings" w:hAnsi="Wingdings" w:hint="default"/>
      </w:rPr>
    </w:lvl>
    <w:lvl w:ilvl="6" w:tplc="F77E66B0">
      <w:start w:val="1"/>
      <w:numFmt w:val="bullet"/>
      <w:lvlText w:val=""/>
      <w:lvlJc w:val="left"/>
      <w:pPr>
        <w:ind w:left="5040" w:hanging="360"/>
      </w:pPr>
      <w:rPr>
        <w:rFonts w:ascii="Symbol" w:hAnsi="Symbol" w:hint="default"/>
      </w:rPr>
    </w:lvl>
    <w:lvl w:ilvl="7" w:tplc="E4FAE640">
      <w:start w:val="1"/>
      <w:numFmt w:val="bullet"/>
      <w:lvlText w:val="o"/>
      <w:lvlJc w:val="left"/>
      <w:pPr>
        <w:ind w:left="5760" w:hanging="360"/>
      </w:pPr>
      <w:rPr>
        <w:rFonts w:ascii="Courier New" w:hAnsi="Courier New" w:hint="default"/>
      </w:rPr>
    </w:lvl>
    <w:lvl w:ilvl="8" w:tplc="C3B464FA">
      <w:start w:val="1"/>
      <w:numFmt w:val="bullet"/>
      <w:lvlText w:val=""/>
      <w:lvlJc w:val="left"/>
      <w:pPr>
        <w:ind w:left="6480" w:hanging="360"/>
      </w:pPr>
      <w:rPr>
        <w:rFonts w:ascii="Wingdings" w:hAnsi="Wingdings" w:hint="default"/>
      </w:rPr>
    </w:lvl>
  </w:abstractNum>
  <w:abstractNum w:abstractNumId="42" w15:restartNumberingAfterBreak="0">
    <w:nsid w:val="74D4721E"/>
    <w:multiLevelType w:val="hybridMultilevel"/>
    <w:tmpl w:val="FFFFFFFF"/>
    <w:lvl w:ilvl="0" w:tplc="26BAF3AA">
      <w:start w:val="1"/>
      <w:numFmt w:val="bullet"/>
      <w:lvlText w:val=""/>
      <w:lvlJc w:val="left"/>
      <w:pPr>
        <w:ind w:left="720" w:hanging="360"/>
      </w:pPr>
      <w:rPr>
        <w:rFonts w:ascii="Symbol" w:hAnsi="Symbol" w:hint="default"/>
      </w:rPr>
    </w:lvl>
    <w:lvl w:ilvl="1" w:tplc="5A0298A6">
      <w:start w:val="1"/>
      <w:numFmt w:val="bullet"/>
      <w:lvlText w:val="o"/>
      <w:lvlJc w:val="left"/>
      <w:pPr>
        <w:ind w:left="1440" w:hanging="360"/>
      </w:pPr>
      <w:rPr>
        <w:rFonts w:ascii="Courier New" w:hAnsi="Courier New" w:hint="default"/>
      </w:rPr>
    </w:lvl>
    <w:lvl w:ilvl="2" w:tplc="B186EB78">
      <w:start w:val="1"/>
      <w:numFmt w:val="bullet"/>
      <w:lvlText w:val=""/>
      <w:lvlJc w:val="left"/>
      <w:pPr>
        <w:ind w:left="2160" w:hanging="360"/>
      </w:pPr>
      <w:rPr>
        <w:rFonts w:ascii="Wingdings" w:hAnsi="Wingdings" w:hint="default"/>
      </w:rPr>
    </w:lvl>
    <w:lvl w:ilvl="3" w:tplc="FC4A656A">
      <w:start w:val="1"/>
      <w:numFmt w:val="bullet"/>
      <w:lvlText w:val=""/>
      <w:lvlJc w:val="left"/>
      <w:pPr>
        <w:ind w:left="2880" w:hanging="360"/>
      </w:pPr>
      <w:rPr>
        <w:rFonts w:ascii="Symbol" w:hAnsi="Symbol" w:hint="default"/>
      </w:rPr>
    </w:lvl>
    <w:lvl w:ilvl="4" w:tplc="2382A79E">
      <w:start w:val="1"/>
      <w:numFmt w:val="bullet"/>
      <w:lvlText w:val="o"/>
      <w:lvlJc w:val="left"/>
      <w:pPr>
        <w:ind w:left="3600" w:hanging="360"/>
      </w:pPr>
      <w:rPr>
        <w:rFonts w:ascii="Courier New" w:hAnsi="Courier New" w:hint="default"/>
      </w:rPr>
    </w:lvl>
    <w:lvl w:ilvl="5" w:tplc="C134826C">
      <w:start w:val="1"/>
      <w:numFmt w:val="bullet"/>
      <w:lvlText w:val=""/>
      <w:lvlJc w:val="left"/>
      <w:pPr>
        <w:ind w:left="4320" w:hanging="360"/>
      </w:pPr>
      <w:rPr>
        <w:rFonts w:ascii="Wingdings" w:hAnsi="Wingdings" w:hint="default"/>
      </w:rPr>
    </w:lvl>
    <w:lvl w:ilvl="6" w:tplc="E3EA1FF2">
      <w:start w:val="1"/>
      <w:numFmt w:val="bullet"/>
      <w:lvlText w:val=""/>
      <w:lvlJc w:val="left"/>
      <w:pPr>
        <w:ind w:left="5040" w:hanging="360"/>
      </w:pPr>
      <w:rPr>
        <w:rFonts w:ascii="Symbol" w:hAnsi="Symbol" w:hint="default"/>
      </w:rPr>
    </w:lvl>
    <w:lvl w:ilvl="7" w:tplc="ECF6441C">
      <w:start w:val="1"/>
      <w:numFmt w:val="bullet"/>
      <w:lvlText w:val="o"/>
      <w:lvlJc w:val="left"/>
      <w:pPr>
        <w:ind w:left="5760" w:hanging="360"/>
      </w:pPr>
      <w:rPr>
        <w:rFonts w:ascii="Courier New" w:hAnsi="Courier New" w:hint="default"/>
      </w:rPr>
    </w:lvl>
    <w:lvl w:ilvl="8" w:tplc="6D42F0F2">
      <w:start w:val="1"/>
      <w:numFmt w:val="bullet"/>
      <w:lvlText w:val=""/>
      <w:lvlJc w:val="left"/>
      <w:pPr>
        <w:ind w:left="6480" w:hanging="360"/>
      </w:pPr>
      <w:rPr>
        <w:rFonts w:ascii="Wingdings" w:hAnsi="Wingdings" w:hint="default"/>
      </w:rPr>
    </w:lvl>
  </w:abstractNum>
  <w:abstractNum w:abstractNumId="43" w15:restartNumberingAfterBreak="0">
    <w:nsid w:val="77455830"/>
    <w:multiLevelType w:val="hybridMultilevel"/>
    <w:tmpl w:val="FFFFFFFF"/>
    <w:lvl w:ilvl="0" w:tplc="10F28E10">
      <w:start w:val="1"/>
      <w:numFmt w:val="bullet"/>
      <w:lvlText w:val=""/>
      <w:lvlJc w:val="left"/>
      <w:pPr>
        <w:ind w:left="720" w:hanging="360"/>
      </w:pPr>
      <w:rPr>
        <w:rFonts w:ascii="Symbol" w:hAnsi="Symbol" w:hint="default"/>
      </w:rPr>
    </w:lvl>
    <w:lvl w:ilvl="1" w:tplc="82F20068">
      <w:start w:val="1"/>
      <w:numFmt w:val="bullet"/>
      <w:lvlText w:val="o"/>
      <w:lvlJc w:val="left"/>
      <w:pPr>
        <w:ind w:left="1440" w:hanging="360"/>
      </w:pPr>
      <w:rPr>
        <w:rFonts w:ascii="Courier New" w:hAnsi="Courier New" w:hint="default"/>
      </w:rPr>
    </w:lvl>
    <w:lvl w:ilvl="2" w:tplc="FB84840E">
      <w:start w:val="1"/>
      <w:numFmt w:val="bullet"/>
      <w:lvlText w:val=""/>
      <w:lvlJc w:val="left"/>
      <w:pPr>
        <w:ind w:left="2160" w:hanging="360"/>
      </w:pPr>
      <w:rPr>
        <w:rFonts w:ascii="Wingdings" w:hAnsi="Wingdings" w:hint="default"/>
      </w:rPr>
    </w:lvl>
    <w:lvl w:ilvl="3" w:tplc="7DAA55D4">
      <w:start w:val="1"/>
      <w:numFmt w:val="bullet"/>
      <w:lvlText w:val=""/>
      <w:lvlJc w:val="left"/>
      <w:pPr>
        <w:ind w:left="2880" w:hanging="360"/>
      </w:pPr>
      <w:rPr>
        <w:rFonts w:ascii="Symbol" w:hAnsi="Symbol" w:hint="default"/>
      </w:rPr>
    </w:lvl>
    <w:lvl w:ilvl="4" w:tplc="FC0E2FB8">
      <w:start w:val="1"/>
      <w:numFmt w:val="bullet"/>
      <w:lvlText w:val="o"/>
      <w:lvlJc w:val="left"/>
      <w:pPr>
        <w:ind w:left="3600" w:hanging="360"/>
      </w:pPr>
      <w:rPr>
        <w:rFonts w:ascii="Courier New" w:hAnsi="Courier New" w:hint="default"/>
      </w:rPr>
    </w:lvl>
    <w:lvl w:ilvl="5" w:tplc="1C926AAC">
      <w:start w:val="1"/>
      <w:numFmt w:val="bullet"/>
      <w:lvlText w:val=""/>
      <w:lvlJc w:val="left"/>
      <w:pPr>
        <w:ind w:left="4320" w:hanging="360"/>
      </w:pPr>
      <w:rPr>
        <w:rFonts w:ascii="Wingdings" w:hAnsi="Wingdings" w:hint="default"/>
      </w:rPr>
    </w:lvl>
    <w:lvl w:ilvl="6" w:tplc="BB367CFC">
      <w:start w:val="1"/>
      <w:numFmt w:val="bullet"/>
      <w:lvlText w:val=""/>
      <w:lvlJc w:val="left"/>
      <w:pPr>
        <w:ind w:left="5040" w:hanging="360"/>
      </w:pPr>
      <w:rPr>
        <w:rFonts w:ascii="Symbol" w:hAnsi="Symbol" w:hint="default"/>
      </w:rPr>
    </w:lvl>
    <w:lvl w:ilvl="7" w:tplc="3ADA06C0">
      <w:start w:val="1"/>
      <w:numFmt w:val="bullet"/>
      <w:lvlText w:val="o"/>
      <w:lvlJc w:val="left"/>
      <w:pPr>
        <w:ind w:left="5760" w:hanging="360"/>
      </w:pPr>
      <w:rPr>
        <w:rFonts w:ascii="Courier New" w:hAnsi="Courier New" w:hint="default"/>
      </w:rPr>
    </w:lvl>
    <w:lvl w:ilvl="8" w:tplc="3524EFC6">
      <w:start w:val="1"/>
      <w:numFmt w:val="bullet"/>
      <w:lvlText w:val=""/>
      <w:lvlJc w:val="left"/>
      <w:pPr>
        <w:ind w:left="6480" w:hanging="360"/>
      </w:pPr>
      <w:rPr>
        <w:rFonts w:ascii="Wingdings" w:hAnsi="Wingdings" w:hint="default"/>
      </w:rPr>
    </w:lvl>
  </w:abstractNum>
  <w:abstractNum w:abstractNumId="44" w15:restartNumberingAfterBreak="0">
    <w:nsid w:val="7F066941"/>
    <w:multiLevelType w:val="hybridMultilevel"/>
    <w:tmpl w:val="4DC03B90"/>
    <w:lvl w:ilvl="0" w:tplc="43F80FD2">
      <w:start w:val="1"/>
      <w:numFmt w:val="bullet"/>
      <w:lvlText w:val=""/>
      <w:lvlJc w:val="left"/>
      <w:pPr>
        <w:ind w:left="360" w:hanging="360"/>
      </w:pPr>
      <w:rPr>
        <w:rFonts w:ascii="Symbol" w:hAnsi="Symbol" w:hint="default"/>
      </w:rPr>
    </w:lvl>
    <w:lvl w:ilvl="1" w:tplc="4F840814" w:tentative="1">
      <w:start w:val="1"/>
      <w:numFmt w:val="bullet"/>
      <w:lvlText w:val="o"/>
      <w:lvlJc w:val="left"/>
      <w:pPr>
        <w:ind w:left="1080" w:hanging="360"/>
      </w:pPr>
      <w:rPr>
        <w:rFonts w:ascii="Courier New" w:hAnsi="Courier New" w:hint="default"/>
      </w:rPr>
    </w:lvl>
    <w:lvl w:ilvl="2" w:tplc="30D81C92" w:tentative="1">
      <w:start w:val="1"/>
      <w:numFmt w:val="bullet"/>
      <w:lvlText w:val=""/>
      <w:lvlJc w:val="left"/>
      <w:pPr>
        <w:ind w:left="1800" w:hanging="360"/>
      </w:pPr>
      <w:rPr>
        <w:rFonts w:ascii="Wingdings" w:hAnsi="Wingdings" w:hint="default"/>
      </w:rPr>
    </w:lvl>
    <w:lvl w:ilvl="3" w:tplc="7FDED672" w:tentative="1">
      <w:start w:val="1"/>
      <w:numFmt w:val="bullet"/>
      <w:lvlText w:val=""/>
      <w:lvlJc w:val="left"/>
      <w:pPr>
        <w:ind w:left="2520" w:hanging="360"/>
      </w:pPr>
      <w:rPr>
        <w:rFonts w:ascii="Symbol" w:hAnsi="Symbol" w:hint="default"/>
      </w:rPr>
    </w:lvl>
    <w:lvl w:ilvl="4" w:tplc="807C8F50" w:tentative="1">
      <w:start w:val="1"/>
      <w:numFmt w:val="bullet"/>
      <w:lvlText w:val="o"/>
      <w:lvlJc w:val="left"/>
      <w:pPr>
        <w:ind w:left="3240" w:hanging="360"/>
      </w:pPr>
      <w:rPr>
        <w:rFonts w:ascii="Courier New" w:hAnsi="Courier New" w:hint="default"/>
      </w:rPr>
    </w:lvl>
    <w:lvl w:ilvl="5" w:tplc="5F92E7CA" w:tentative="1">
      <w:start w:val="1"/>
      <w:numFmt w:val="bullet"/>
      <w:lvlText w:val=""/>
      <w:lvlJc w:val="left"/>
      <w:pPr>
        <w:ind w:left="3960" w:hanging="360"/>
      </w:pPr>
      <w:rPr>
        <w:rFonts w:ascii="Wingdings" w:hAnsi="Wingdings" w:hint="default"/>
      </w:rPr>
    </w:lvl>
    <w:lvl w:ilvl="6" w:tplc="F6827EFC" w:tentative="1">
      <w:start w:val="1"/>
      <w:numFmt w:val="bullet"/>
      <w:lvlText w:val=""/>
      <w:lvlJc w:val="left"/>
      <w:pPr>
        <w:ind w:left="4680" w:hanging="360"/>
      </w:pPr>
      <w:rPr>
        <w:rFonts w:ascii="Symbol" w:hAnsi="Symbol" w:hint="default"/>
      </w:rPr>
    </w:lvl>
    <w:lvl w:ilvl="7" w:tplc="F95C0580" w:tentative="1">
      <w:start w:val="1"/>
      <w:numFmt w:val="bullet"/>
      <w:lvlText w:val="o"/>
      <w:lvlJc w:val="left"/>
      <w:pPr>
        <w:ind w:left="5400" w:hanging="360"/>
      </w:pPr>
      <w:rPr>
        <w:rFonts w:ascii="Courier New" w:hAnsi="Courier New" w:hint="default"/>
      </w:rPr>
    </w:lvl>
    <w:lvl w:ilvl="8" w:tplc="5622E964" w:tentative="1">
      <w:start w:val="1"/>
      <w:numFmt w:val="bullet"/>
      <w:lvlText w:val=""/>
      <w:lvlJc w:val="left"/>
      <w:pPr>
        <w:ind w:left="6120" w:hanging="360"/>
      </w:pPr>
      <w:rPr>
        <w:rFonts w:ascii="Wingdings" w:hAnsi="Wingdings" w:hint="default"/>
      </w:rPr>
    </w:lvl>
  </w:abstractNum>
  <w:num w:numId="1" w16cid:durableId="1492671173">
    <w:abstractNumId w:val="37"/>
  </w:num>
  <w:num w:numId="2" w16cid:durableId="173999268">
    <w:abstractNumId w:val="16"/>
  </w:num>
  <w:num w:numId="3" w16cid:durableId="1317223534">
    <w:abstractNumId w:val="15"/>
  </w:num>
  <w:num w:numId="4" w16cid:durableId="312831267">
    <w:abstractNumId w:val="21"/>
  </w:num>
  <w:num w:numId="5" w16cid:durableId="1886478550">
    <w:abstractNumId w:val="2"/>
  </w:num>
  <w:num w:numId="6" w16cid:durableId="1571623473">
    <w:abstractNumId w:val="36"/>
  </w:num>
  <w:num w:numId="7" w16cid:durableId="1716150336">
    <w:abstractNumId w:val="8"/>
  </w:num>
  <w:num w:numId="8" w16cid:durableId="1367214197">
    <w:abstractNumId w:val="11"/>
  </w:num>
  <w:num w:numId="9" w16cid:durableId="2100708850">
    <w:abstractNumId w:val="23"/>
  </w:num>
  <w:num w:numId="10" w16cid:durableId="1453134379">
    <w:abstractNumId w:val="41"/>
  </w:num>
  <w:num w:numId="11" w16cid:durableId="1687169661">
    <w:abstractNumId w:val="10"/>
  </w:num>
  <w:num w:numId="12" w16cid:durableId="100616143">
    <w:abstractNumId w:val="1"/>
  </w:num>
  <w:num w:numId="13" w16cid:durableId="1042484292">
    <w:abstractNumId w:val="18"/>
  </w:num>
  <w:num w:numId="14" w16cid:durableId="1163816735">
    <w:abstractNumId w:val="3"/>
  </w:num>
  <w:num w:numId="15" w16cid:durableId="1266840054">
    <w:abstractNumId w:val="26"/>
  </w:num>
  <w:num w:numId="16" w16cid:durableId="1337225791">
    <w:abstractNumId w:val="24"/>
  </w:num>
  <w:num w:numId="17" w16cid:durableId="1373384824">
    <w:abstractNumId w:val="39"/>
  </w:num>
  <w:num w:numId="18" w16cid:durableId="1408384412">
    <w:abstractNumId w:val="27"/>
  </w:num>
  <w:num w:numId="19" w16cid:durableId="1436706925">
    <w:abstractNumId w:val="0"/>
  </w:num>
  <w:num w:numId="20" w16cid:durableId="1459571436">
    <w:abstractNumId w:val="32"/>
  </w:num>
  <w:num w:numId="21" w16cid:durableId="1537112644">
    <w:abstractNumId w:val="22"/>
  </w:num>
  <w:num w:numId="22" w16cid:durableId="1891452070">
    <w:abstractNumId w:val="43"/>
  </w:num>
  <w:num w:numId="23" w16cid:durableId="1911379467">
    <w:abstractNumId w:val="6"/>
  </w:num>
  <w:num w:numId="24" w16cid:durableId="209922751">
    <w:abstractNumId w:val="19"/>
  </w:num>
  <w:num w:numId="25" w16cid:durableId="211424922">
    <w:abstractNumId w:val="33"/>
  </w:num>
  <w:num w:numId="26" w16cid:durableId="293340081">
    <w:abstractNumId w:val="35"/>
  </w:num>
  <w:num w:numId="27" w16cid:durableId="311834545">
    <w:abstractNumId w:val="9"/>
  </w:num>
  <w:num w:numId="28" w16cid:durableId="343629249">
    <w:abstractNumId w:val="5"/>
  </w:num>
  <w:num w:numId="29" w16cid:durableId="458913736">
    <w:abstractNumId w:val="42"/>
  </w:num>
  <w:num w:numId="30" w16cid:durableId="492836521">
    <w:abstractNumId w:val="31"/>
  </w:num>
  <w:num w:numId="31" w16cid:durableId="531768081">
    <w:abstractNumId w:val="25"/>
  </w:num>
  <w:num w:numId="32" w16cid:durableId="550464870">
    <w:abstractNumId w:val="30"/>
  </w:num>
  <w:num w:numId="33" w16cid:durableId="565645732">
    <w:abstractNumId w:val="40"/>
  </w:num>
  <w:num w:numId="34" w16cid:durableId="588463071">
    <w:abstractNumId w:val="4"/>
  </w:num>
  <w:num w:numId="35" w16cid:durableId="714038886">
    <w:abstractNumId w:val="28"/>
  </w:num>
  <w:num w:numId="36" w16cid:durableId="788743007">
    <w:abstractNumId w:val="34"/>
  </w:num>
  <w:num w:numId="37" w16cid:durableId="813765233">
    <w:abstractNumId w:val="7"/>
  </w:num>
  <w:num w:numId="38" w16cid:durableId="861896391">
    <w:abstractNumId w:val="44"/>
  </w:num>
  <w:num w:numId="39" w16cid:durableId="899560950">
    <w:abstractNumId w:val="14"/>
  </w:num>
  <w:num w:numId="40" w16cid:durableId="915941101">
    <w:abstractNumId w:val="13"/>
  </w:num>
  <w:num w:numId="41" w16cid:durableId="2084140904">
    <w:abstractNumId w:val="29"/>
  </w:num>
  <w:num w:numId="42" w16cid:durableId="1597715490">
    <w:abstractNumId w:val="12"/>
  </w:num>
  <w:num w:numId="43" w16cid:durableId="1337730888">
    <w:abstractNumId w:val="20"/>
  </w:num>
  <w:num w:numId="44" w16cid:durableId="935330240">
    <w:abstractNumId w:val="17"/>
  </w:num>
  <w:num w:numId="45" w16cid:durableId="1599096205">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27843C"/>
    <w:rsid w:val="00000670"/>
    <w:rsid w:val="00000CE5"/>
    <w:rsid w:val="00001214"/>
    <w:rsid w:val="00001BAB"/>
    <w:rsid w:val="00002936"/>
    <w:rsid w:val="00003630"/>
    <w:rsid w:val="00003900"/>
    <w:rsid w:val="00004544"/>
    <w:rsid w:val="0000504B"/>
    <w:rsid w:val="000051A4"/>
    <w:rsid w:val="000056AC"/>
    <w:rsid w:val="000059AE"/>
    <w:rsid w:val="00005A26"/>
    <w:rsid w:val="00006EF1"/>
    <w:rsid w:val="0000727E"/>
    <w:rsid w:val="000078C8"/>
    <w:rsid w:val="00007BCC"/>
    <w:rsid w:val="00010158"/>
    <w:rsid w:val="0001055D"/>
    <w:rsid w:val="000108AD"/>
    <w:rsid w:val="00011C56"/>
    <w:rsid w:val="00012337"/>
    <w:rsid w:val="00012637"/>
    <w:rsid w:val="000126D2"/>
    <w:rsid w:val="00013E4F"/>
    <w:rsid w:val="00013EA7"/>
    <w:rsid w:val="00014368"/>
    <w:rsid w:val="000143B2"/>
    <w:rsid w:val="0001531E"/>
    <w:rsid w:val="00015F93"/>
    <w:rsid w:val="000162AA"/>
    <w:rsid w:val="00016854"/>
    <w:rsid w:val="000177CA"/>
    <w:rsid w:val="00017C57"/>
    <w:rsid w:val="000202A9"/>
    <w:rsid w:val="00020352"/>
    <w:rsid w:val="000205D4"/>
    <w:rsid w:val="00020AFE"/>
    <w:rsid w:val="00020DF5"/>
    <w:rsid w:val="00021089"/>
    <w:rsid w:val="000225A7"/>
    <w:rsid w:val="0002267F"/>
    <w:rsid w:val="00023760"/>
    <w:rsid w:val="00023B52"/>
    <w:rsid w:val="00023BF2"/>
    <w:rsid w:val="00023F47"/>
    <w:rsid w:val="000247D5"/>
    <w:rsid w:val="00024891"/>
    <w:rsid w:val="00024C48"/>
    <w:rsid w:val="00025895"/>
    <w:rsid w:val="00025A15"/>
    <w:rsid w:val="00025A6C"/>
    <w:rsid w:val="00025BFD"/>
    <w:rsid w:val="000265C5"/>
    <w:rsid w:val="000266EB"/>
    <w:rsid w:val="00026900"/>
    <w:rsid w:val="00027422"/>
    <w:rsid w:val="00027703"/>
    <w:rsid w:val="00027B7B"/>
    <w:rsid w:val="00027B95"/>
    <w:rsid w:val="00027EC7"/>
    <w:rsid w:val="00030113"/>
    <w:rsid w:val="0003060F"/>
    <w:rsid w:val="00030842"/>
    <w:rsid w:val="00030B1A"/>
    <w:rsid w:val="00031153"/>
    <w:rsid w:val="00031C50"/>
    <w:rsid w:val="00031EA2"/>
    <w:rsid w:val="0003302A"/>
    <w:rsid w:val="00033C2C"/>
    <w:rsid w:val="00033FD1"/>
    <w:rsid w:val="00034420"/>
    <w:rsid w:val="000347EC"/>
    <w:rsid w:val="000356F6"/>
    <w:rsid w:val="00036DD0"/>
    <w:rsid w:val="00036FC2"/>
    <w:rsid w:val="00037FFA"/>
    <w:rsid w:val="000400B6"/>
    <w:rsid w:val="00040B7B"/>
    <w:rsid w:val="00040CC7"/>
    <w:rsid w:val="00040D0B"/>
    <w:rsid w:val="00041762"/>
    <w:rsid w:val="00042786"/>
    <w:rsid w:val="000439B3"/>
    <w:rsid w:val="00043A8F"/>
    <w:rsid w:val="00043AEF"/>
    <w:rsid w:val="000442AF"/>
    <w:rsid w:val="0004486D"/>
    <w:rsid w:val="00045901"/>
    <w:rsid w:val="000459A5"/>
    <w:rsid w:val="00046182"/>
    <w:rsid w:val="0004678A"/>
    <w:rsid w:val="00046C3A"/>
    <w:rsid w:val="00050980"/>
    <w:rsid w:val="00050B08"/>
    <w:rsid w:val="00051D22"/>
    <w:rsid w:val="00051DA7"/>
    <w:rsid w:val="00051E9F"/>
    <w:rsid w:val="00052233"/>
    <w:rsid w:val="000524E6"/>
    <w:rsid w:val="00052C27"/>
    <w:rsid w:val="00052C96"/>
    <w:rsid w:val="00052D42"/>
    <w:rsid w:val="000533E4"/>
    <w:rsid w:val="00053BE7"/>
    <w:rsid w:val="00053EE1"/>
    <w:rsid w:val="00054323"/>
    <w:rsid w:val="000546A2"/>
    <w:rsid w:val="00054EB6"/>
    <w:rsid w:val="0005545E"/>
    <w:rsid w:val="000559C5"/>
    <w:rsid w:val="0005646D"/>
    <w:rsid w:val="00056643"/>
    <w:rsid w:val="00057491"/>
    <w:rsid w:val="00060641"/>
    <w:rsid w:val="000607BA"/>
    <w:rsid w:val="00060DEB"/>
    <w:rsid w:val="000613A1"/>
    <w:rsid w:val="00061788"/>
    <w:rsid w:val="000618BC"/>
    <w:rsid w:val="000619AF"/>
    <w:rsid w:val="00062407"/>
    <w:rsid w:val="00062543"/>
    <w:rsid w:val="000627D7"/>
    <w:rsid w:val="00062D6A"/>
    <w:rsid w:val="00064600"/>
    <w:rsid w:val="00064821"/>
    <w:rsid w:val="00065BD9"/>
    <w:rsid w:val="000673AF"/>
    <w:rsid w:val="0007023B"/>
    <w:rsid w:val="000703A1"/>
    <w:rsid w:val="00070964"/>
    <w:rsid w:val="0007101D"/>
    <w:rsid w:val="000711C9"/>
    <w:rsid w:val="0007155E"/>
    <w:rsid w:val="00072269"/>
    <w:rsid w:val="000726DA"/>
    <w:rsid w:val="0007294B"/>
    <w:rsid w:val="000731E1"/>
    <w:rsid w:val="000732EC"/>
    <w:rsid w:val="00073F9B"/>
    <w:rsid w:val="00074256"/>
    <w:rsid w:val="000754FF"/>
    <w:rsid w:val="000755C7"/>
    <w:rsid w:val="00075820"/>
    <w:rsid w:val="00075BE9"/>
    <w:rsid w:val="00077E6F"/>
    <w:rsid w:val="00081737"/>
    <w:rsid w:val="00081975"/>
    <w:rsid w:val="00081F40"/>
    <w:rsid w:val="0008231A"/>
    <w:rsid w:val="000823E7"/>
    <w:rsid w:val="00082ADD"/>
    <w:rsid w:val="00082CA6"/>
    <w:rsid w:val="000830EB"/>
    <w:rsid w:val="00084CF0"/>
    <w:rsid w:val="00084D1E"/>
    <w:rsid w:val="00084E19"/>
    <w:rsid w:val="0008518D"/>
    <w:rsid w:val="0008571F"/>
    <w:rsid w:val="000867D3"/>
    <w:rsid w:val="00087B77"/>
    <w:rsid w:val="000901B7"/>
    <w:rsid w:val="000907DB"/>
    <w:rsid w:val="00090D72"/>
    <w:rsid w:val="00090E32"/>
    <w:rsid w:val="00091617"/>
    <w:rsid w:val="00092AF1"/>
    <w:rsid w:val="0009368A"/>
    <w:rsid w:val="00093E0F"/>
    <w:rsid w:val="00093F9C"/>
    <w:rsid w:val="00094C11"/>
    <w:rsid w:val="000959A2"/>
    <w:rsid w:val="00095AA1"/>
    <w:rsid w:val="00095D9A"/>
    <w:rsid w:val="00096636"/>
    <w:rsid w:val="00096EE9"/>
    <w:rsid w:val="00097302"/>
    <w:rsid w:val="000976F9"/>
    <w:rsid w:val="00097F64"/>
    <w:rsid w:val="000A113F"/>
    <w:rsid w:val="000A16C4"/>
    <w:rsid w:val="000A2780"/>
    <w:rsid w:val="000A37AB"/>
    <w:rsid w:val="000A3A14"/>
    <w:rsid w:val="000A3F63"/>
    <w:rsid w:val="000A4DA0"/>
    <w:rsid w:val="000A4E9B"/>
    <w:rsid w:val="000A51A2"/>
    <w:rsid w:val="000A51CD"/>
    <w:rsid w:val="000A56DE"/>
    <w:rsid w:val="000A60CC"/>
    <w:rsid w:val="000A6942"/>
    <w:rsid w:val="000A711C"/>
    <w:rsid w:val="000A7449"/>
    <w:rsid w:val="000A76AF"/>
    <w:rsid w:val="000AF93E"/>
    <w:rsid w:val="000B02E2"/>
    <w:rsid w:val="000B09FD"/>
    <w:rsid w:val="000B0B9B"/>
    <w:rsid w:val="000B15DB"/>
    <w:rsid w:val="000B1D6D"/>
    <w:rsid w:val="000B2878"/>
    <w:rsid w:val="000B28AC"/>
    <w:rsid w:val="000B2E35"/>
    <w:rsid w:val="000B2F58"/>
    <w:rsid w:val="000B35C8"/>
    <w:rsid w:val="000B364F"/>
    <w:rsid w:val="000B4B8D"/>
    <w:rsid w:val="000B4E0B"/>
    <w:rsid w:val="000B50D0"/>
    <w:rsid w:val="000B5CA6"/>
    <w:rsid w:val="000B5D71"/>
    <w:rsid w:val="000B623B"/>
    <w:rsid w:val="000B6409"/>
    <w:rsid w:val="000B659C"/>
    <w:rsid w:val="000B6EAB"/>
    <w:rsid w:val="000B72B2"/>
    <w:rsid w:val="000B76EE"/>
    <w:rsid w:val="000B782F"/>
    <w:rsid w:val="000C00E0"/>
    <w:rsid w:val="000C0500"/>
    <w:rsid w:val="000C0932"/>
    <w:rsid w:val="000C0CBF"/>
    <w:rsid w:val="000C1849"/>
    <w:rsid w:val="000C2092"/>
    <w:rsid w:val="000C23F6"/>
    <w:rsid w:val="000C329A"/>
    <w:rsid w:val="000C3F57"/>
    <w:rsid w:val="000C438F"/>
    <w:rsid w:val="000C46F1"/>
    <w:rsid w:val="000C485F"/>
    <w:rsid w:val="000C495E"/>
    <w:rsid w:val="000C4CE0"/>
    <w:rsid w:val="000C5187"/>
    <w:rsid w:val="000C57FF"/>
    <w:rsid w:val="000C6009"/>
    <w:rsid w:val="000D0E3B"/>
    <w:rsid w:val="000D10A2"/>
    <w:rsid w:val="000D1567"/>
    <w:rsid w:val="000D1E08"/>
    <w:rsid w:val="000D22CE"/>
    <w:rsid w:val="000D244C"/>
    <w:rsid w:val="000D25D8"/>
    <w:rsid w:val="000D319A"/>
    <w:rsid w:val="000D33F5"/>
    <w:rsid w:val="000D3D52"/>
    <w:rsid w:val="000D4233"/>
    <w:rsid w:val="000D44A5"/>
    <w:rsid w:val="000D4933"/>
    <w:rsid w:val="000D4CE6"/>
    <w:rsid w:val="000D58A3"/>
    <w:rsid w:val="000D58EE"/>
    <w:rsid w:val="000D654F"/>
    <w:rsid w:val="000D67AE"/>
    <w:rsid w:val="000D6998"/>
    <w:rsid w:val="000D6C0E"/>
    <w:rsid w:val="000D70D6"/>
    <w:rsid w:val="000D7293"/>
    <w:rsid w:val="000D7948"/>
    <w:rsid w:val="000D7A27"/>
    <w:rsid w:val="000E03C5"/>
    <w:rsid w:val="000E0682"/>
    <w:rsid w:val="000E10AE"/>
    <w:rsid w:val="000E1129"/>
    <w:rsid w:val="000E1733"/>
    <w:rsid w:val="000E1DD7"/>
    <w:rsid w:val="000E273F"/>
    <w:rsid w:val="000E27CB"/>
    <w:rsid w:val="000E2AB8"/>
    <w:rsid w:val="000E32CC"/>
    <w:rsid w:val="000E32F5"/>
    <w:rsid w:val="000E3751"/>
    <w:rsid w:val="000E440B"/>
    <w:rsid w:val="000E45AC"/>
    <w:rsid w:val="000E5122"/>
    <w:rsid w:val="000E5263"/>
    <w:rsid w:val="000E5500"/>
    <w:rsid w:val="000E5987"/>
    <w:rsid w:val="000E66ED"/>
    <w:rsid w:val="000E6BAE"/>
    <w:rsid w:val="000E7B97"/>
    <w:rsid w:val="000E7E9D"/>
    <w:rsid w:val="000F05E1"/>
    <w:rsid w:val="000F08A4"/>
    <w:rsid w:val="000F0F3E"/>
    <w:rsid w:val="000F1F0F"/>
    <w:rsid w:val="000F2355"/>
    <w:rsid w:val="000F241C"/>
    <w:rsid w:val="000F2C9B"/>
    <w:rsid w:val="000F2FF4"/>
    <w:rsid w:val="000F398F"/>
    <w:rsid w:val="000F44AE"/>
    <w:rsid w:val="000F52BD"/>
    <w:rsid w:val="000F57A5"/>
    <w:rsid w:val="000F5C4E"/>
    <w:rsid w:val="000F5F6F"/>
    <w:rsid w:val="000F64F8"/>
    <w:rsid w:val="000F650E"/>
    <w:rsid w:val="000F69E0"/>
    <w:rsid w:val="000F6AB0"/>
    <w:rsid w:val="000F754A"/>
    <w:rsid w:val="000F7821"/>
    <w:rsid w:val="000F78E9"/>
    <w:rsid w:val="00100099"/>
    <w:rsid w:val="00101069"/>
    <w:rsid w:val="00102727"/>
    <w:rsid w:val="00103623"/>
    <w:rsid w:val="00105B9C"/>
    <w:rsid w:val="00105E8E"/>
    <w:rsid w:val="00106C72"/>
    <w:rsid w:val="00106C8B"/>
    <w:rsid w:val="001079F0"/>
    <w:rsid w:val="00107BD0"/>
    <w:rsid w:val="00111507"/>
    <w:rsid w:val="00111A62"/>
    <w:rsid w:val="001121CB"/>
    <w:rsid w:val="00112586"/>
    <w:rsid w:val="0011274F"/>
    <w:rsid w:val="0011380C"/>
    <w:rsid w:val="0011461F"/>
    <w:rsid w:val="001147BF"/>
    <w:rsid w:val="00115578"/>
    <w:rsid w:val="00116261"/>
    <w:rsid w:val="00116A6A"/>
    <w:rsid w:val="00117085"/>
    <w:rsid w:val="001173BD"/>
    <w:rsid w:val="00117C6D"/>
    <w:rsid w:val="001209FA"/>
    <w:rsid w:val="00122AB2"/>
    <w:rsid w:val="00122FF0"/>
    <w:rsid w:val="00123059"/>
    <w:rsid w:val="00123254"/>
    <w:rsid w:val="001238F7"/>
    <w:rsid w:val="00123F5D"/>
    <w:rsid w:val="00124FFB"/>
    <w:rsid w:val="0012603A"/>
    <w:rsid w:val="0012654B"/>
    <w:rsid w:val="00127096"/>
    <w:rsid w:val="00127699"/>
    <w:rsid w:val="001301EF"/>
    <w:rsid w:val="0013024A"/>
    <w:rsid w:val="001310AA"/>
    <w:rsid w:val="001310C4"/>
    <w:rsid w:val="001310F2"/>
    <w:rsid w:val="001328EF"/>
    <w:rsid w:val="00133CDF"/>
    <w:rsid w:val="00134157"/>
    <w:rsid w:val="00134937"/>
    <w:rsid w:val="001359DC"/>
    <w:rsid w:val="00135BA2"/>
    <w:rsid w:val="00135C8E"/>
    <w:rsid w:val="00135EED"/>
    <w:rsid w:val="00135F5C"/>
    <w:rsid w:val="00137404"/>
    <w:rsid w:val="0013752E"/>
    <w:rsid w:val="00137E3D"/>
    <w:rsid w:val="00137F84"/>
    <w:rsid w:val="00140707"/>
    <w:rsid w:val="00141825"/>
    <w:rsid w:val="0014190A"/>
    <w:rsid w:val="00141F37"/>
    <w:rsid w:val="00142F70"/>
    <w:rsid w:val="00143ACD"/>
    <w:rsid w:val="00144655"/>
    <w:rsid w:val="001450C9"/>
    <w:rsid w:val="00145B89"/>
    <w:rsid w:val="001479A3"/>
    <w:rsid w:val="00147C53"/>
    <w:rsid w:val="00147E3A"/>
    <w:rsid w:val="00151BB1"/>
    <w:rsid w:val="001523DA"/>
    <w:rsid w:val="0015280C"/>
    <w:rsid w:val="00153350"/>
    <w:rsid w:val="0015356B"/>
    <w:rsid w:val="00154458"/>
    <w:rsid w:val="0015512C"/>
    <w:rsid w:val="001557A4"/>
    <w:rsid w:val="001601B6"/>
    <w:rsid w:val="0016035D"/>
    <w:rsid w:val="001604B8"/>
    <w:rsid w:val="001608F8"/>
    <w:rsid w:val="00161270"/>
    <w:rsid w:val="001617F8"/>
    <w:rsid w:val="00162F5F"/>
    <w:rsid w:val="001636A0"/>
    <w:rsid w:val="00164B7A"/>
    <w:rsid w:val="00164EF6"/>
    <w:rsid w:val="00165598"/>
    <w:rsid w:val="00166690"/>
    <w:rsid w:val="001702DF"/>
    <w:rsid w:val="00170674"/>
    <w:rsid w:val="0017091C"/>
    <w:rsid w:val="001709DD"/>
    <w:rsid w:val="00171420"/>
    <w:rsid w:val="001720F9"/>
    <w:rsid w:val="0017210C"/>
    <w:rsid w:val="0017211C"/>
    <w:rsid w:val="0017212D"/>
    <w:rsid w:val="0017214A"/>
    <w:rsid w:val="00172D7C"/>
    <w:rsid w:val="00173EFC"/>
    <w:rsid w:val="001743C1"/>
    <w:rsid w:val="001749D8"/>
    <w:rsid w:val="00174C26"/>
    <w:rsid w:val="00175980"/>
    <w:rsid w:val="00176396"/>
    <w:rsid w:val="0017727C"/>
    <w:rsid w:val="001776DC"/>
    <w:rsid w:val="00180898"/>
    <w:rsid w:val="00181D8A"/>
    <w:rsid w:val="0018303A"/>
    <w:rsid w:val="00183179"/>
    <w:rsid w:val="00184912"/>
    <w:rsid w:val="00184A5F"/>
    <w:rsid w:val="00185EE1"/>
    <w:rsid w:val="00185FEB"/>
    <w:rsid w:val="00186589"/>
    <w:rsid w:val="00187129"/>
    <w:rsid w:val="001879DF"/>
    <w:rsid w:val="00187E6B"/>
    <w:rsid w:val="00190F46"/>
    <w:rsid w:val="001919F7"/>
    <w:rsid w:val="00192370"/>
    <w:rsid w:val="001925A1"/>
    <w:rsid w:val="001927B8"/>
    <w:rsid w:val="0019361E"/>
    <w:rsid w:val="001940E8"/>
    <w:rsid w:val="00194147"/>
    <w:rsid w:val="001941C6"/>
    <w:rsid w:val="00194E3D"/>
    <w:rsid w:val="001951E2"/>
    <w:rsid w:val="00195721"/>
    <w:rsid w:val="00195FF8"/>
    <w:rsid w:val="00197186"/>
    <w:rsid w:val="00197947"/>
    <w:rsid w:val="00197C79"/>
    <w:rsid w:val="001A1AF9"/>
    <w:rsid w:val="001A1E0E"/>
    <w:rsid w:val="001A202D"/>
    <w:rsid w:val="001A2530"/>
    <w:rsid w:val="001A254D"/>
    <w:rsid w:val="001A374A"/>
    <w:rsid w:val="001A37FF"/>
    <w:rsid w:val="001A3BAF"/>
    <w:rsid w:val="001A41A6"/>
    <w:rsid w:val="001A4A03"/>
    <w:rsid w:val="001A4B47"/>
    <w:rsid w:val="001A4F4E"/>
    <w:rsid w:val="001A5642"/>
    <w:rsid w:val="001A5981"/>
    <w:rsid w:val="001A5A3E"/>
    <w:rsid w:val="001A6E83"/>
    <w:rsid w:val="001A6F42"/>
    <w:rsid w:val="001A7252"/>
    <w:rsid w:val="001A7453"/>
    <w:rsid w:val="001A7571"/>
    <w:rsid w:val="001A79B3"/>
    <w:rsid w:val="001B0012"/>
    <w:rsid w:val="001B09F8"/>
    <w:rsid w:val="001B113E"/>
    <w:rsid w:val="001B1D83"/>
    <w:rsid w:val="001B240D"/>
    <w:rsid w:val="001B2EA4"/>
    <w:rsid w:val="001B338E"/>
    <w:rsid w:val="001B4938"/>
    <w:rsid w:val="001B514D"/>
    <w:rsid w:val="001B5191"/>
    <w:rsid w:val="001B5B89"/>
    <w:rsid w:val="001B5C72"/>
    <w:rsid w:val="001B5CE7"/>
    <w:rsid w:val="001B621B"/>
    <w:rsid w:val="001B646E"/>
    <w:rsid w:val="001B64A6"/>
    <w:rsid w:val="001B6E72"/>
    <w:rsid w:val="001B7088"/>
    <w:rsid w:val="001B718A"/>
    <w:rsid w:val="001B7F80"/>
    <w:rsid w:val="001B7FAB"/>
    <w:rsid w:val="001C17F2"/>
    <w:rsid w:val="001C248E"/>
    <w:rsid w:val="001C4622"/>
    <w:rsid w:val="001C4646"/>
    <w:rsid w:val="001C5268"/>
    <w:rsid w:val="001C5492"/>
    <w:rsid w:val="001C5605"/>
    <w:rsid w:val="001C580F"/>
    <w:rsid w:val="001C5976"/>
    <w:rsid w:val="001C5B6F"/>
    <w:rsid w:val="001C6A66"/>
    <w:rsid w:val="001D0662"/>
    <w:rsid w:val="001D074D"/>
    <w:rsid w:val="001D07A6"/>
    <w:rsid w:val="001D0883"/>
    <w:rsid w:val="001D0DAC"/>
    <w:rsid w:val="001D1451"/>
    <w:rsid w:val="001D151F"/>
    <w:rsid w:val="001D1D8D"/>
    <w:rsid w:val="001D2FFB"/>
    <w:rsid w:val="001D305F"/>
    <w:rsid w:val="001D3403"/>
    <w:rsid w:val="001D3777"/>
    <w:rsid w:val="001D3F58"/>
    <w:rsid w:val="001D4370"/>
    <w:rsid w:val="001D5992"/>
    <w:rsid w:val="001D614E"/>
    <w:rsid w:val="001D6377"/>
    <w:rsid w:val="001D6445"/>
    <w:rsid w:val="001D6D69"/>
    <w:rsid w:val="001D6D85"/>
    <w:rsid w:val="001D7404"/>
    <w:rsid w:val="001D7FBF"/>
    <w:rsid w:val="001E043B"/>
    <w:rsid w:val="001E07E4"/>
    <w:rsid w:val="001E0A9F"/>
    <w:rsid w:val="001E0D68"/>
    <w:rsid w:val="001E1A8A"/>
    <w:rsid w:val="001E1DCC"/>
    <w:rsid w:val="001E23F5"/>
    <w:rsid w:val="001E377C"/>
    <w:rsid w:val="001E4B58"/>
    <w:rsid w:val="001E5117"/>
    <w:rsid w:val="001E51E9"/>
    <w:rsid w:val="001E549F"/>
    <w:rsid w:val="001E6187"/>
    <w:rsid w:val="001E667F"/>
    <w:rsid w:val="001E6E05"/>
    <w:rsid w:val="001E7F91"/>
    <w:rsid w:val="001F03F7"/>
    <w:rsid w:val="001F0F91"/>
    <w:rsid w:val="001F1237"/>
    <w:rsid w:val="001F1262"/>
    <w:rsid w:val="001F1319"/>
    <w:rsid w:val="001F15C1"/>
    <w:rsid w:val="001F1DF2"/>
    <w:rsid w:val="001F1E73"/>
    <w:rsid w:val="001F1FAB"/>
    <w:rsid w:val="001F2ECF"/>
    <w:rsid w:val="001F346B"/>
    <w:rsid w:val="001F3AE1"/>
    <w:rsid w:val="001F4587"/>
    <w:rsid w:val="001F5DC7"/>
    <w:rsid w:val="001F5FBC"/>
    <w:rsid w:val="001F7E53"/>
    <w:rsid w:val="002007EC"/>
    <w:rsid w:val="002008A3"/>
    <w:rsid w:val="00200CF5"/>
    <w:rsid w:val="002012C2"/>
    <w:rsid w:val="00201B12"/>
    <w:rsid w:val="00201BF2"/>
    <w:rsid w:val="00201D06"/>
    <w:rsid w:val="00202262"/>
    <w:rsid w:val="0020289F"/>
    <w:rsid w:val="00202A9C"/>
    <w:rsid w:val="00202C82"/>
    <w:rsid w:val="002034B2"/>
    <w:rsid w:val="00204449"/>
    <w:rsid w:val="00204734"/>
    <w:rsid w:val="00204B13"/>
    <w:rsid w:val="002052D7"/>
    <w:rsid w:val="002054AD"/>
    <w:rsid w:val="002063F1"/>
    <w:rsid w:val="0020654E"/>
    <w:rsid w:val="002070A1"/>
    <w:rsid w:val="002070EC"/>
    <w:rsid w:val="002074D8"/>
    <w:rsid w:val="002077FF"/>
    <w:rsid w:val="00207CEE"/>
    <w:rsid w:val="00207FA9"/>
    <w:rsid w:val="00210270"/>
    <w:rsid w:val="002104FB"/>
    <w:rsid w:val="002124F4"/>
    <w:rsid w:val="002142C5"/>
    <w:rsid w:val="0021491C"/>
    <w:rsid w:val="002166DA"/>
    <w:rsid w:val="00221007"/>
    <w:rsid w:val="00221175"/>
    <w:rsid w:val="002233C4"/>
    <w:rsid w:val="00223DA4"/>
    <w:rsid w:val="0022452D"/>
    <w:rsid w:val="00224CE9"/>
    <w:rsid w:val="00224E82"/>
    <w:rsid w:val="00225610"/>
    <w:rsid w:val="0022613D"/>
    <w:rsid w:val="0022649B"/>
    <w:rsid w:val="00226505"/>
    <w:rsid w:val="00226E71"/>
    <w:rsid w:val="00227A3C"/>
    <w:rsid w:val="00227A7F"/>
    <w:rsid w:val="0023015F"/>
    <w:rsid w:val="00231429"/>
    <w:rsid w:val="00231AC7"/>
    <w:rsid w:val="0023279A"/>
    <w:rsid w:val="00232823"/>
    <w:rsid w:val="00232B18"/>
    <w:rsid w:val="00232ECC"/>
    <w:rsid w:val="00233AD4"/>
    <w:rsid w:val="00233EC5"/>
    <w:rsid w:val="00234212"/>
    <w:rsid w:val="00235F60"/>
    <w:rsid w:val="00235F76"/>
    <w:rsid w:val="00235F8F"/>
    <w:rsid w:val="002361F3"/>
    <w:rsid w:val="002377A8"/>
    <w:rsid w:val="00237A3A"/>
    <w:rsid w:val="00237F74"/>
    <w:rsid w:val="00240181"/>
    <w:rsid w:val="00241F0D"/>
    <w:rsid w:val="00241F10"/>
    <w:rsid w:val="00242199"/>
    <w:rsid w:val="00242337"/>
    <w:rsid w:val="00242619"/>
    <w:rsid w:val="00242F28"/>
    <w:rsid w:val="00243CF9"/>
    <w:rsid w:val="002442C4"/>
    <w:rsid w:val="00244D6E"/>
    <w:rsid w:val="00244D73"/>
    <w:rsid w:val="00244DDC"/>
    <w:rsid w:val="002458C1"/>
    <w:rsid w:val="002459F6"/>
    <w:rsid w:val="00245BD1"/>
    <w:rsid w:val="00245EF6"/>
    <w:rsid w:val="00246FF0"/>
    <w:rsid w:val="002474F5"/>
    <w:rsid w:val="00251410"/>
    <w:rsid w:val="0025147E"/>
    <w:rsid w:val="00251B2D"/>
    <w:rsid w:val="0025206B"/>
    <w:rsid w:val="00252E44"/>
    <w:rsid w:val="00253689"/>
    <w:rsid w:val="00253754"/>
    <w:rsid w:val="002537AC"/>
    <w:rsid w:val="002546F1"/>
    <w:rsid w:val="00255D4F"/>
    <w:rsid w:val="00255E3D"/>
    <w:rsid w:val="0025639A"/>
    <w:rsid w:val="00256CE2"/>
    <w:rsid w:val="00257A30"/>
    <w:rsid w:val="00257E2B"/>
    <w:rsid w:val="00260518"/>
    <w:rsid w:val="00260955"/>
    <w:rsid w:val="00260BC6"/>
    <w:rsid w:val="00260EF5"/>
    <w:rsid w:val="002630CC"/>
    <w:rsid w:val="00263739"/>
    <w:rsid w:val="00263E54"/>
    <w:rsid w:val="00263F85"/>
    <w:rsid w:val="00264055"/>
    <w:rsid w:val="00265253"/>
    <w:rsid w:val="002652D1"/>
    <w:rsid w:val="002657CE"/>
    <w:rsid w:val="0026622E"/>
    <w:rsid w:val="00266CDD"/>
    <w:rsid w:val="00267082"/>
    <w:rsid w:val="002672F8"/>
    <w:rsid w:val="0026752E"/>
    <w:rsid w:val="00267BFE"/>
    <w:rsid w:val="00270D96"/>
    <w:rsid w:val="00271315"/>
    <w:rsid w:val="00271DB9"/>
    <w:rsid w:val="00271DCC"/>
    <w:rsid w:val="00272ADA"/>
    <w:rsid w:val="00272F4D"/>
    <w:rsid w:val="0027548F"/>
    <w:rsid w:val="002767AF"/>
    <w:rsid w:val="00277609"/>
    <w:rsid w:val="00277960"/>
    <w:rsid w:val="00277BE8"/>
    <w:rsid w:val="00280FF7"/>
    <w:rsid w:val="002822DD"/>
    <w:rsid w:val="0028336B"/>
    <w:rsid w:val="002834F8"/>
    <w:rsid w:val="00283A04"/>
    <w:rsid w:val="00283BFF"/>
    <w:rsid w:val="00284202"/>
    <w:rsid w:val="0028483F"/>
    <w:rsid w:val="00284B6F"/>
    <w:rsid w:val="002852F7"/>
    <w:rsid w:val="00285DBC"/>
    <w:rsid w:val="002860BC"/>
    <w:rsid w:val="002861A9"/>
    <w:rsid w:val="002867AE"/>
    <w:rsid w:val="00287214"/>
    <w:rsid w:val="00287872"/>
    <w:rsid w:val="00287920"/>
    <w:rsid w:val="00287981"/>
    <w:rsid w:val="00287B19"/>
    <w:rsid w:val="0029058C"/>
    <w:rsid w:val="00290797"/>
    <w:rsid w:val="00290AEF"/>
    <w:rsid w:val="00290B44"/>
    <w:rsid w:val="0029171C"/>
    <w:rsid w:val="00291B3A"/>
    <w:rsid w:val="00291BE6"/>
    <w:rsid w:val="002925D7"/>
    <w:rsid w:val="0029269F"/>
    <w:rsid w:val="002926B3"/>
    <w:rsid w:val="00292E7A"/>
    <w:rsid w:val="00293291"/>
    <w:rsid w:val="00293D46"/>
    <w:rsid w:val="00293F02"/>
    <w:rsid w:val="00294230"/>
    <w:rsid w:val="002942A1"/>
    <w:rsid w:val="00294713"/>
    <w:rsid w:val="002950C9"/>
    <w:rsid w:val="002972BB"/>
    <w:rsid w:val="002977EB"/>
    <w:rsid w:val="00297A80"/>
    <w:rsid w:val="00297C92"/>
    <w:rsid w:val="00298A5D"/>
    <w:rsid w:val="002A0044"/>
    <w:rsid w:val="002A2353"/>
    <w:rsid w:val="002A2395"/>
    <w:rsid w:val="002A3213"/>
    <w:rsid w:val="002A32BA"/>
    <w:rsid w:val="002A387A"/>
    <w:rsid w:val="002A3B2F"/>
    <w:rsid w:val="002A3C30"/>
    <w:rsid w:val="002A4A5E"/>
    <w:rsid w:val="002A5595"/>
    <w:rsid w:val="002A5A43"/>
    <w:rsid w:val="002A65FB"/>
    <w:rsid w:val="002A71BF"/>
    <w:rsid w:val="002A7556"/>
    <w:rsid w:val="002B063E"/>
    <w:rsid w:val="002B107C"/>
    <w:rsid w:val="002B21CB"/>
    <w:rsid w:val="002B23E0"/>
    <w:rsid w:val="002B2703"/>
    <w:rsid w:val="002B2E22"/>
    <w:rsid w:val="002B41BD"/>
    <w:rsid w:val="002B44DC"/>
    <w:rsid w:val="002B4651"/>
    <w:rsid w:val="002B5F11"/>
    <w:rsid w:val="002B6364"/>
    <w:rsid w:val="002B6A5C"/>
    <w:rsid w:val="002B6B09"/>
    <w:rsid w:val="002B6B53"/>
    <w:rsid w:val="002B6F00"/>
    <w:rsid w:val="002B7014"/>
    <w:rsid w:val="002B7AB4"/>
    <w:rsid w:val="002C0575"/>
    <w:rsid w:val="002C0DDA"/>
    <w:rsid w:val="002C1305"/>
    <w:rsid w:val="002C2814"/>
    <w:rsid w:val="002C331B"/>
    <w:rsid w:val="002C33E1"/>
    <w:rsid w:val="002C38B9"/>
    <w:rsid w:val="002C3B42"/>
    <w:rsid w:val="002C3E0B"/>
    <w:rsid w:val="002C3E4B"/>
    <w:rsid w:val="002C551D"/>
    <w:rsid w:val="002C5AA9"/>
    <w:rsid w:val="002C5C29"/>
    <w:rsid w:val="002C5C2A"/>
    <w:rsid w:val="002C622A"/>
    <w:rsid w:val="002C6551"/>
    <w:rsid w:val="002C6681"/>
    <w:rsid w:val="002C66D4"/>
    <w:rsid w:val="002C6F70"/>
    <w:rsid w:val="002C71FA"/>
    <w:rsid w:val="002C7B71"/>
    <w:rsid w:val="002D00B2"/>
    <w:rsid w:val="002D0DE3"/>
    <w:rsid w:val="002D10EE"/>
    <w:rsid w:val="002D1301"/>
    <w:rsid w:val="002D18D8"/>
    <w:rsid w:val="002D19B7"/>
    <w:rsid w:val="002D2F75"/>
    <w:rsid w:val="002D3324"/>
    <w:rsid w:val="002D3504"/>
    <w:rsid w:val="002D3646"/>
    <w:rsid w:val="002D3BD8"/>
    <w:rsid w:val="002D4434"/>
    <w:rsid w:val="002D45C4"/>
    <w:rsid w:val="002D4B24"/>
    <w:rsid w:val="002D4C80"/>
    <w:rsid w:val="002D4F41"/>
    <w:rsid w:val="002D5336"/>
    <w:rsid w:val="002D5D72"/>
    <w:rsid w:val="002D6E8D"/>
    <w:rsid w:val="002D7EBC"/>
    <w:rsid w:val="002E0861"/>
    <w:rsid w:val="002E0976"/>
    <w:rsid w:val="002E0C8A"/>
    <w:rsid w:val="002E0F88"/>
    <w:rsid w:val="002E132D"/>
    <w:rsid w:val="002E1492"/>
    <w:rsid w:val="002E180C"/>
    <w:rsid w:val="002E2085"/>
    <w:rsid w:val="002E30D7"/>
    <w:rsid w:val="002E529C"/>
    <w:rsid w:val="002E60DD"/>
    <w:rsid w:val="002E63DB"/>
    <w:rsid w:val="002E648C"/>
    <w:rsid w:val="002E6B1E"/>
    <w:rsid w:val="002E72FF"/>
    <w:rsid w:val="002E7B57"/>
    <w:rsid w:val="002F0F93"/>
    <w:rsid w:val="002F1224"/>
    <w:rsid w:val="002F1586"/>
    <w:rsid w:val="002F2340"/>
    <w:rsid w:val="002F267D"/>
    <w:rsid w:val="002F2DB7"/>
    <w:rsid w:val="002F4447"/>
    <w:rsid w:val="002F4585"/>
    <w:rsid w:val="002F4D2E"/>
    <w:rsid w:val="002F61EB"/>
    <w:rsid w:val="002F79C4"/>
    <w:rsid w:val="003012BB"/>
    <w:rsid w:val="00301345"/>
    <w:rsid w:val="0030183F"/>
    <w:rsid w:val="003018BF"/>
    <w:rsid w:val="00301BF8"/>
    <w:rsid w:val="00301CE4"/>
    <w:rsid w:val="003023B5"/>
    <w:rsid w:val="003023E1"/>
    <w:rsid w:val="00302A84"/>
    <w:rsid w:val="00302B46"/>
    <w:rsid w:val="00303669"/>
    <w:rsid w:val="0030397F"/>
    <w:rsid w:val="00303D03"/>
    <w:rsid w:val="00304299"/>
    <w:rsid w:val="003048CF"/>
    <w:rsid w:val="003048E8"/>
    <w:rsid w:val="00304D86"/>
    <w:rsid w:val="0030581A"/>
    <w:rsid w:val="00307145"/>
    <w:rsid w:val="003076D8"/>
    <w:rsid w:val="003078BB"/>
    <w:rsid w:val="00310386"/>
    <w:rsid w:val="00310726"/>
    <w:rsid w:val="0031094E"/>
    <w:rsid w:val="00310ABE"/>
    <w:rsid w:val="00311B60"/>
    <w:rsid w:val="00311E30"/>
    <w:rsid w:val="00311EB8"/>
    <w:rsid w:val="00312799"/>
    <w:rsid w:val="003127FB"/>
    <w:rsid w:val="003133A9"/>
    <w:rsid w:val="003141B7"/>
    <w:rsid w:val="0031431E"/>
    <w:rsid w:val="003147ED"/>
    <w:rsid w:val="0031490E"/>
    <w:rsid w:val="003149A8"/>
    <w:rsid w:val="00314B85"/>
    <w:rsid w:val="003153BA"/>
    <w:rsid w:val="003154D7"/>
    <w:rsid w:val="00315876"/>
    <w:rsid w:val="00315CD4"/>
    <w:rsid w:val="003160E9"/>
    <w:rsid w:val="003162D6"/>
    <w:rsid w:val="003166D0"/>
    <w:rsid w:val="00316EA8"/>
    <w:rsid w:val="003204B5"/>
    <w:rsid w:val="00320630"/>
    <w:rsid w:val="0032097F"/>
    <w:rsid w:val="00320B29"/>
    <w:rsid w:val="00320D1C"/>
    <w:rsid w:val="003211E5"/>
    <w:rsid w:val="00321260"/>
    <w:rsid w:val="00321978"/>
    <w:rsid w:val="00321C72"/>
    <w:rsid w:val="00321D14"/>
    <w:rsid w:val="00322975"/>
    <w:rsid w:val="00322C40"/>
    <w:rsid w:val="00322C82"/>
    <w:rsid w:val="0032406C"/>
    <w:rsid w:val="00324589"/>
    <w:rsid w:val="003247AC"/>
    <w:rsid w:val="003249A2"/>
    <w:rsid w:val="003251EF"/>
    <w:rsid w:val="0032697A"/>
    <w:rsid w:val="00326BE2"/>
    <w:rsid w:val="003274CA"/>
    <w:rsid w:val="00330DDE"/>
    <w:rsid w:val="00330E1E"/>
    <w:rsid w:val="00331FB9"/>
    <w:rsid w:val="00333F94"/>
    <w:rsid w:val="00333FD0"/>
    <w:rsid w:val="0033408F"/>
    <w:rsid w:val="0033481D"/>
    <w:rsid w:val="00334AF4"/>
    <w:rsid w:val="00335462"/>
    <w:rsid w:val="003361F2"/>
    <w:rsid w:val="003364DF"/>
    <w:rsid w:val="00336836"/>
    <w:rsid w:val="003368B8"/>
    <w:rsid w:val="00336BC4"/>
    <w:rsid w:val="00336C4A"/>
    <w:rsid w:val="003375F8"/>
    <w:rsid w:val="003376A4"/>
    <w:rsid w:val="00337D5F"/>
    <w:rsid w:val="00337D87"/>
    <w:rsid w:val="00340121"/>
    <w:rsid w:val="0034045F"/>
    <w:rsid w:val="00340683"/>
    <w:rsid w:val="00340B8A"/>
    <w:rsid w:val="0034124D"/>
    <w:rsid w:val="00342403"/>
    <w:rsid w:val="0034253B"/>
    <w:rsid w:val="003430ED"/>
    <w:rsid w:val="0034343E"/>
    <w:rsid w:val="00343543"/>
    <w:rsid w:val="0034373A"/>
    <w:rsid w:val="00343DEE"/>
    <w:rsid w:val="00345335"/>
    <w:rsid w:val="003457BD"/>
    <w:rsid w:val="00346728"/>
    <w:rsid w:val="00347A50"/>
    <w:rsid w:val="00347E96"/>
    <w:rsid w:val="00351373"/>
    <w:rsid w:val="003526C6"/>
    <w:rsid w:val="00352867"/>
    <w:rsid w:val="003529C1"/>
    <w:rsid w:val="0035310C"/>
    <w:rsid w:val="003533AB"/>
    <w:rsid w:val="00353B91"/>
    <w:rsid w:val="00354C42"/>
    <w:rsid w:val="0035528E"/>
    <w:rsid w:val="00355707"/>
    <w:rsid w:val="00355A5B"/>
    <w:rsid w:val="00355B40"/>
    <w:rsid w:val="003569AA"/>
    <w:rsid w:val="00356E52"/>
    <w:rsid w:val="00356FF0"/>
    <w:rsid w:val="00357F43"/>
    <w:rsid w:val="003603C2"/>
    <w:rsid w:val="003626B6"/>
    <w:rsid w:val="00362CBB"/>
    <w:rsid w:val="00362EAE"/>
    <w:rsid w:val="00362F09"/>
    <w:rsid w:val="00363D3C"/>
    <w:rsid w:val="003640A8"/>
    <w:rsid w:val="00364309"/>
    <w:rsid w:val="00364705"/>
    <w:rsid w:val="0036523A"/>
    <w:rsid w:val="0036543E"/>
    <w:rsid w:val="00365CE5"/>
    <w:rsid w:val="00365EFC"/>
    <w:rsid w:val="00367265"/>
    <w:rsid w:val="00367B70"/>
    <w:rsid w:val="0037106D"/>
    <w:rsid w:val="00371948"/>
    <w:rsid w:val="00373478"/>
    <w:rsid w:val="00373B36"/>
    <w:rsid w:val="003749BD"/>
    <w:rsid w:val="003751BF"/>
    <w:rsid w:val="00376690"/>
    <w:rsid w:val="003767ED"/>
    <w:rsid w:val="00377117"/>
    <w:rsid w:val="00377866"/>
    <w:rsid w:val="003816FD"/>
    <w:rsid w:val="00381790"/>
    <w:rsid w:val="00382DE2"/>
    <w:rsid w:val="003836CC"/>
    <w:rsid w:val="00383E69"/>
    <w:rsid w:val="00384137"/>
    <w:rsid w:val="00385345"/>
    <w:rsid w:val="0038648F"/>
    <w:rsid w:val="00386A4D"/>
    <w:rsid w:val="00386AD1"/>
    <w:rsid w:val="003872E6"/>
    <w:rsid w:val="0038783B"/>
    <w:rsid w:val="00387ECD"/>
    <w:rsid w:val="0039020F"/>
    <w:rsid w:val="003903E7"/>
    <w:rsid w:val="00390994"/>
    <w:rsid w:val="00390AF1"/>
    <w:rsid w:val="003911E3"/>
    <w:rsid w:val="0039199E"/>
    <w:rsid w:val="0039268E"/>
    <w:rsid w:val="00392B0D"/>
    <w:rsid w:val="00392E90"/>
    <w:rsid w:val="003935B1"/>
    <w:rsid w:val="003936FF"/>
    <w:rsid w:val="00393CA9"/>
    <w:rsid w:val="00393E2A"/>
    <w:rsid w:val="0039581B"/>
    <w:rsid w:val="003959C2"/>
    <w:rsid w:val="00397132"/>
    <w:rsid w:val="0039743A"/>
    <w:rsid w:val="00397AD2"/>
    <w:rsid w:val="003A039C"/>
    <w:rsid w:val="003A1218"/>
    <w:rsid w:val="003A2400"/>
    <w:rsid w:val="003A2887"/>
    <w:rsid w:val="003A3CAD"/>
    <w:rsid w:val="003A41EA"/>
    <w:rsid w:val="003A42BF"/>
    <w:rsid w:val="003A4CD2"/>
    <w:rsid w:val="003A56E5"/>
    <w:rsid w:val="003A633D"/>
    <w:rsid w:val="003A7312"/>
    <w:rsid w:val="003A7448"/>
    <w:rsid w:val="003A7C96"/>
    <w:rsid w:val="003B02FE"/>
    <w:rsid w:val="003B0403"/>
    <w:rsid w:val="003B0D85"/>
    <w:rsid w:val="003B0FAD"/>
    <w:rsid w:val="003B1452"/>
    <w:rsid w:val="003B149B"/>
    <w:rsid w:val="003B174C"/>
    <w:rsid w:val="003B1B47"/>
    <w:rsid w:val="003B1DD0"/>
    <w:rsid w:val="003B2B34"/>
    <w:rsid w:val="003B3744"/>
    <w:rsid w:val="003B3A69"/>
    <w:rsid w:val="003B4A71"/>
    <w:rsid w:val="003B4B04"/>
    <w:rsid w:val="003B4F5A"/>
    <w:rsid w:val="003B5072"/>
    <w:rsid w:val="003B5B70"/>
    <w:rsid w:val="003B5B94"/>
    <w:rsid w:val="003B5D27"/>
    <w:rsid w:val="003B5F2B"/>
    <w:rsid w:val="003B653D"/>
    <w:rsid w:val="003B76D0"/>
    <w:rsid w:val="003C07D2"/>
    <w:rsid w:val="003C0BB5"/>
    <w:rsid w:val="003C0E7C"/>
    <w:rsid w:val="003C240C"/>
    <w:rsid w:val="003C2AC6"/>
    <w:rsid w:val="003C3012"/>
    <w:rsid w:val="003C4A6C"/>
    <w:rsid w:val="003C5C41"/>
    <w:rsid w:val="003C5D77"/>
    <w:rsid w:val="003C5FF2"/>
    <w:rsid w:val="003C695E"/>
    <w:rsid w:val="003C6999"/>
    <w:rsid w:val="003C7269"/>
    <w:rsid w:val="003C726B"/>
    <w:rsid w:val="003C7B9E"/>
    <w:rsid w:val="003C7C8B"/>
    <w:rsid w:val="003D187C"/>
    <w:rsid w:val="003D2F37"/>
    <w:rsid w:val="003D3199"/>
    <w:rsid w:val="003D3B1B"/>
    <w:rsid w:val="003D3DB0"/>
    <w:rsid w:val="003D4146"/>
    <w:rsid w:val="003D450A"/>
    <w:rsid w:val="003D6064"/>
    <w:rsid w:val="003D6EA4"/>
    <w:rsid w:val="003D7315"/>
    <w:rsid w:val="003D7773"/>
    <w:rsid w:val="003D779B"/>
    <w:rsid w:val="003D7BB3"/>
    <w:rsid w:val="003D7DD5"/>
    <w:rsid w:val="003D7EAA"/>
    <w:rsid w:val="003E0801"/>
    <w:rsid w:val="003E08AE"/>
    <w:rsid w:val="003E1701"/>
    <w:rsid w:val="003E1D2B"/>
    <w:rsid w:val="003E1FF5"/>
    <w:rsid w:val="003E2AF9"/>
    <w:rsid w:val="003E2D81"/>
    <w:rsid w:val="003E362D"/>
    <w:rsid w:val="003E46CF"/>
    <w:rsid w:val="003E5001"/>
    <w:rsid w:val="003E519D"/>
    <w:rsid w:val="003E567A"/>
    <w:rsid w:val="003E5BCA"/>
    <w:rsid w:val="003E6414"/>
    <w:rsid w:val="003E671E"/>
    <w:rsid w:val="003E6E1E"/>
    <w:rsid w:val="003E6E30"/>
    <w:rsid w:val="003F0113"/>
    <w:rsid w:val="003F08FD"/>
    <w:rsid w:val="003F10E3"/>
    <w:rsid w:val="003F1169"/>
    <w:rsid w:val="003F1CFA"/>
    <w:rsid w:val="003F1F67"/>
    <w:rsid w:val="003F297B"/>
    <w:rsid w:val="003F29BE"/>
    <w:rsid w:val="003F317F"/>
    <w:rsid w:val="003F384F"/>
    <w:rsid w:val="003F3E0E"/>
    <w:rsid w:val="003F3F24"/>
    <w:rsid w:val="003F52EE"/>
    <w:rsid w:val="003F5557"/>
    <w:rsid w:val="003F5E99"/>
    <w:rsid w:val="003F6240"/>
    <w:rsid w:val="003F6B6A"/>
    <w:rsid w:val="003F7679"/>
    <w:rsid w:val="003F7709"/>
    <w:rsid w:val="003F79B8"/>
    <w:rsid w:val="003F7F53"/>
    <w:rsid w:val="0040090D"/>
    <w:rsid w:val="0040099F"/>
    <w:rsid w:val="00401759"/>
    <w:rsid w:val="00401B00"/>
    <w:rsid w:val="00401DCC"/>
    <w:rsid w:val="00401F2D"/>
    <w:rsid w:val="00402756"/>
    <w:rsid w:val="00403B84"/>
    <w:rsid w:val="00404863"/>
    <w:rsid w:val="004049E0"/>
    <w:rsid w:val="00404DC3"/>
    <w:rsid w:val="00405272"/>
    <w:rsid w:val="00405C43"/>
    <w:rsid w:val="00407717"/>
    <w:rsid w:val="00410779"/>
    <w:rsid w:val="00410A66"/>
    <w:rsid w:val="0041211C"/>
    <w:rsid w:val="00412248"/>
    <w:rsid w:val="00412B21"/>
    <w:rsid w:val="00414037"/>
    <w:rsid w:val="0041568F"/>
    <w:rsid w:val="00415E2A"/>
    <w:rsid w:val="00416102"/>
    <w:rsid w:val="00416834"/>
    <w:rsid w:val="00416A70"/>
    <w:rsid w:val="0042031C"/>
    <w:rsid w:val="00420C00"/>
    <w:rsid w:val="00421817"/>
    <w:rsid w:val="00422808"/>
    <w:rsid w:val="00424078"/>
    <w:rsid w:val="00424088"/>
    <w:rsid w:val="0042578A"/>
    <w:rsid w:val="00425F90"/>
    <w:rsid w:val="004265A3"/>
    <w:rsid w:val="00426A99"/>
    <w:rsid w:val="00427515"/>
    <w:rsid w:val="004276B6"/>
    <w:rsid w:val="00427941"/>
    <w:rsid w:val="0042A48D"/>
    <w:rsid w:val="0043111E"/>
    <w:rsid w:val="004312A4"/>
    <w:rsid w:val="00431397"/>
    <w:rsid w:val="00431D54"/>
    <w:rsid w:val="0043209C"/>
    <w:rsid w:val="0043497D"/>
    <w:rsid w:val="0043558F"/>
    <w:rsid w:val="004357A9"/>
    <w:rsid w:val="00435A5C"/>
    <w:rsid w:val="00436328"/>
    <w:rsid w:val="00436653"/>
    <w:rsid w:val="004374DB"/>
    <w:rsid w:val="00437715"/>
    <w:rsid w:val="00437CF1"/>
    <w:rsid w:val="004402AE"/>
    <w:rsid w:val="00440856"/>
    <w:rsid w:val="00440D45"/>
    <w:rsid w:val="00440F38"/>
    <w:rsid w:val="00441A67"/>
    <w:rsid w:val="00441C92"/>
    <w:rsid w:val="00441D38"/>
    <w:rsid w:val="00441F0F"/>
    <w:rsid w:val="004421A3"/>
    <w:rsid w:val="0044221F"/>
    <w:rsid w:val="004426C5"/>
    <w:rsid w:val="004430CE"/>
    <w:rsid w:val="00443342"/>
    <w:rsid w:val="004434C2"/>
    <w:rsid w:val="00443D00"/>
    <w:rsid w:val="00444307"/>
    <w:rsid w:val="00444BCE"/>
    <w:rsid w:val="00444FAC"/>
    <w:rsid w:val="00446054"/>
    <w:rsid w:val="0044633C"/>
    <w:rsid w:val="00446399"/>
    <w:rsid w:val="0044682B"/>
    <w:rsid w:val="0044691B"/>
    <w:rsid w:val="00447226"/>
    <w:rsid w:val="00447553"/>
    <w:rsid w:val="00447AF8"/>
    <w:rsid w:val="00450782"/>
    <w:rsid w:val="0045078F"/>
    <w:rsid w:val="00451524"/>
    <w:rsid w:val="004524A6"/>
    <w:rsid w:val="00453836"/>
    <w:rsid w:val="00453BBE"/>
    <w:rsid w:val="00453E51"/>
    <w:rsid w:val="00454268"/>
    <w:rsid w:val="00454510"/>
    <w:rsid w:val="00454BC8"/>
    <w:rsid w:val="00454C83"/>
    <w:rsid w:val="00455419"/>
    <w:rsid w:val="00455C46"/>
    <w:rsid w:val="004562EF"/>
    <w:rsid w:val="00456AFE"/>
    <w:rsid w:val="0045706A"/>
    <w:rsid w:val="004571E4"/>
    <w:rsid w:val="004576EF"/>
    <w:rsid w:val="004605EF"/>
    <w:rsid w:val="004609CE"/>
    <w:rsid w:val="00461A35"/>
    <w:rsid w:val="00461A95"/>
    <w:rsid w:val="0046232C"/>
    <w:rsid w:val="0046251B"/>
    <w:rsid w:val="00462E92"/>
    <w:rsid w:val="00463D56"/>
    <w:rsid w:val="00464631"/>
    <w:rsid w:val="0046522E"/>
    <w:rsid w:val="00465D0F"/>
    <w:rsid w:val="004660AA"/>
    <w:rsid w:val="00466BC1"/>
    <w:rsid w:val="00466D80"/>
    <w:rsid w:val="00466E66"/>
    <w:rsid w:val="00467086"/>
    <w:rsid w:val="004673CA"/>
    <w:rsid w:val="0046740C"/>
    <w:rsid w:val="004677C4"/>
    <w:rsid w:val="004702C5"/>
    <w:rsid w:val="00470516"/>
    <w:rsid w:val="00470AC7"/>
    <w:rsid w:val="00470AC8"/>
    <w:rsid w:val="004714D6"/>
    <w:rsid w:val="004716DA"/>
    <w:rsid w:val="00471D8C"/>
    <w:rsid w:val="00471E65"/>
    <w:rsid w:val="0047255D"/>
    <w:rsid w:val="004727A5"/>
    <w:rsid w:val="00473768"/>
    <w:rsid w:val="004744A1"/>
    <w:rsid w:val="00474718"/>
    <w:rsid w:val="004750B9"/>
    <w:rsid w:val="004756B0"/>
    <w:rsid w:val="00475BCD"/>
    <w:rsid w:val="00475FF7"/>
    <w:rsid w:val="00477104"/>
    <w:rsid w:val="0048035F"/>
    <w:rsid w:val="00480A33"/>
    <w:rsid w:val="00480E07"/>
    <w:rsid w:val="0048289D"/>
    <w:rsid w:val="004829D1"/>
    <w:rsid w:val="004837EC"/>
    <w:rsid w:val="00483D1B"/>
    <w:rsid w:val="004845E8"/>
    <w:rsid w:val="00484DEA"/>
    <w:rsid w:val="00484FFD"/>
    <w:rsid w:val="004852CB"/>
    <w:rsid w:val="00485C98"/>
    <w:rsid w:val="0048639E"/>
    <w:rsid w:val="00486A12"/>
    <w:rsid w:val="00490615"/>
    <w:rsid w:val="00490C8C"/>
    <w:rsid w:val="004918F2"/>
    <w:rsid w:val="00491B6C"/>
    <w:rsid w:val="00492168"/>
    <w:rsid w:val="0049301C"/>
    <w:rsid w:val="0049363C"/>
    <w:rsid w:val="00494996"/>
    <w:rsid w:val="00494CED"/>
    <w:rsid w:val="00495F31"/>
    <w:rsid w:val="00497500"/>
    <w:rsid w:val="004A0F21"/>
    <w:rsid w:val="004A1531"/>
    <w:rsid w:val="004A197C"/>
    <w:rsid w:val="004A1CF9"/>
    <w:rsid w:val="004A1E22"/>
    <w:rsid w:val="004A3892"/>
    <w:rsid w:val="004A4AB1"/>
    <w:rsid w:val="004A50FB"/>
    <w:rsid w:val="004A5101"/>
    <w:rsid w:val="004A54D2"/>
    <w:rsid w:val="004A5647"/>
    <w:rsid w:val="004A5B8F"/>
    <w:rsid w:val="004A60D6"/>
    <w:rsid w:val="004A6CEC"/>
    <w:rsid w:val="004A7110"/>
    <w:rsid w:val="004A75D2"/>
    <w:rsid w:val="004A7D03"/>
    <w:rsid w:val="004A7D45"/>
    <w:rsid w:val="004A7F68"/>
    <w:rsid w:val="004B17E2"/>
    <w:rsid w:val="004B1F0E"/>
    <w:rsid w:val="004B2008"/>
    <w:rsid w:val="004B3470"/>
    <w:rsid w:val="004B369C"/>
    <w:rsid w:val="004B3DB7"/>
    <w:rsid w:val="004B423F"/>
    <w:rsid w:val="004B459A"/>
    <w:rsid w:val="004B489B"/>
    <w:rsid w:val="004B491C"/>
    <w:rsid w:val="004B4AC3"/>
    <w:rsid w:val="004B4BD3"/>
    <w:rsid w:val="004B5A18"/>
    <w:rsid w:val="004B6007"/>
    <w:rsid w:val="004B6938"/>
    <w:rsid w:val="004B6D00"/>
    <w:rsid w:val="004B7109"/>
    <w:rsid w:val="004B7CBC"/>
    <w:rsid w:val="004B7FEE"/>
    <w:rsid w:val="004C242E"/>
    <w:rsid w:val="004C278F"/>
    <w:rsid w:val="004C2E2D"/>
    <w:rsid w:val="004C3853"/>
    <w:rsid w:val="004C3FEC"/>
    <w:rsid w:val="004C413C"/>
    <w:rsid w:val="004C4E9E"/>
    <w:rsid w:val="004C55D8"/>
    <w:rsid w:val="004C5DBA"/>
    <w:rsid w:val="004C60E6"/>
    <w:rsid w:val="004C65F3"/>
    <w:rsid w:val="004C6E84"/>
    <w:rsid w:val="004C74BF"/>
    <w:rsid w:val="004D00E1"/>
    <w:rsid w:val="004D0C9F"/>
    <w:rsid w:val="004D1BDD"/>
    <w:rsid w:val="004D2661"/>
    <w:rsid w:val="004D28DC"/>
    <w:rsid w:val="004D2CF3"/>
    <w:rsid w:val="004D3598"/>
    <w:rsid w:val="004D4B02"/>
    <w:rsid w:val="004D4B9C"/>
    <w:rsid w:val="004D4F29"/>
    <w:rsid w:val="004D50B3"/>
    <w:rsid w:val="004D51ED"/>
    <w:rsid w:val="004D5353"/>
    <w:rsid w:val="004D54DC"/>
    <w:rsid w:val="004D5563"/>
    <w:rsid w:val="004D5854"/>
    <w:rsid w:val="004D5B7F"/>
    <w:rsid w:val="004D663B"/>
    <w:rsid w:val="004D73D2"/>
    <w:rsid w:val="004D760C"/>
    <w:rsid w:val="004D7F89"/>
    <w:rsid w:val="004E04CB"/>
    <w:rsid w:val="004E0B3B"/>
    <w:rsid w:val="004E1478"/>
    <w:rsid w:val="004E192C"/>
    <w:rsid w:val="004E197B"/>
    <w:rsid w:val="004E1D49"/>
    <w:rsid w:val="004E235D"/>
    <w:rsid w:val="004E2813"/>
    <w:rsid w:val="004E2C47"/>
    <w:rsid w:val="004E3954"/>
    <w:rsid w:val="004E3E16"/>
    <w:rsid w:val="004E4A26"/>
    <w:rsid w:val="004E5316"/>
    <w:rsid w:val="004E7C71"/>
    <w:rsid w:val="004F01D2"/>
    <w:rsid w:val="004F0357"/>
    <w:rsid w:val="004F10E7"/>
    <w:rsid w:val="004F1451"/>
    <w:rsid w:val="004F169C"/>
    <w:rsid w:val="004F424F"/>
    <w:rsid w:val="004F45A8"/>
    <w:rsid w:val="004F496C"/>
    <w:rsid w:val="004F4999"/>
    <w:rsid w:val="004F49F6"/>
    <w:rsid w:val="004F4CB1"/>
    <w:rsid w:val="004F5335"/>
    <w:rsid w:val="004F55C0"/>
    <w:rsid w:val="004F696D"/>
    <w:rsid w:val="004F6B65"/>
    <w:rsid w:val="00500B17"/>
    <w:rsid w:val="00500D50"/>
    <w:rsid w:val="00502023"/>
    <w:rsid w:val="0050409E"/>
    <w:rsid w:val="00504158"/>
    <w:rsid w:val="00504487"/>
    <w:rsid w:val="005047EC"/>
    <w:rsid w:val="00504A60"/>
    <w:rsid w:val="00504BD7"/>
    <w:rsid w:val="00504C98"/>
    <w:rsid w:val="00504DCE"/>
    <w:rsid w:val="005061B3"/>
    <w:rsid w:val="00506C66"/>
    <w:rsid w:val="00510733"/>
    <w:rsid w:val="00510951"/>
    <w:rsid w:val="00510E29"/>
    <w:rsid w:val="00511659"/>
    <w:rsid w:val="00511774"/>
    <w:rsid w:val="00511F89"/>
    <w:rsid w:val="0051259A"/>
    <w:rsid w:val="005127B6"/>
    <w:rsid w:val="005129D6"/>
    <w:rsid w:val="005129EF"/>
    <w:rsid w:val="00512A12"/>
    <w:rsid w:val="00512BF6"/>
    <w:rsid w:val="00512E8C"/>
    <w:rsid w:val="005133E2"/>
    <w:rsid w:val="005134B8"/>
    <w:rsid w:val="005141B3"/>
    <w:rsid w:val="00514EE6"/>
    <w:rsid w:val="00515C9A"/>
    <w:rsid w:val="00515D65"/>
    <w:rsid w:val="00516106"/>
    <w:rsid w:val="00516194"/>
    <w:rsid w:val="005163BE"/>
    <w:rsid w:val="005163E7"/>
    <w:rsid w:val="005163FF"/>
    <w:rsid w:val="005171C8"/>
    <w:rsid w:val="0051750F"/>
    <w:rsid w:val="00517DE7"/>
    <w:rsid w:val="00520F71"/>
    <w:rsid w:val="00521031"/>
    <w:rsid w:val="00521147"/>
    <w:rsid w:val="0052141F"/>
    <w:rsid w:val="00521A2F"/>
    <w:rsid w:val="00521DB3"/>
    <w:rsid w:val="00522F90"/>
    <w:rsid w:val="005236FD"/>
    <w:rsid w:val="005238BD"/>
    <w:rsid w:val="00523CAC"/>
    <w:rsid w:val="00525144"/>
    <w:rsid w:val="00525B90"/>
    <w:rsid w:val="005260BA"/>
    <w:rsid w:val="00526394"/>
    <w:rsid w:val="00526814"/>
    <w:rsid w:val="005269BB"/>
    <w:rsid w:val="00526C25"/>
    <w:rsid w:val="00526D68"/>
    <w:rsid w:val="005271CB"/>
    <w:rsid w:val="00527459"/>
    <w:rsid w:val="00527CD4"/>
    <w:rsid w:val="00530285"/>
    <w:rsid w:val="0053093D"/>
    <w:rsid w:val="0053252D"/>
    <w:rsid w:val="005330ED"/>
    <w:rsid w:val="00533A65"/>
    <w:rsid w:val="00533B3E"/>
    <w:rsid w:val="005343D4"/>
    <w:rsid w:val="005344C3"/>
    <w:rsid w:val="005350F6"/>
    <w:rsid w:val="00535398"/>
    <w:rsid w:val="00535399"/>
    <w:rsid w:val="005355DA"/>
    <w:rsid w:val="00535B53"/>
    <w:rsid w:val="00537541"/>
    <w:rsid w:val="00540D8D"/>
    <w:rsid w:val="00541856"/>
    <w:rsid w:val="00541DCD"/>
    <w:rsid w:val="00541F15"/>
    <w:rsid w:val="005423A0"/>
    <w:rsid w:val="0054254A"/>
    <w:rsid w:val="00542985"/>
    <w:rsid w:val="00544178"/>
    <w:rsid w:val="00544346"/>
    <w:rsid w:val="00544425"/>
    <w:rsid w:val="00545E89"/>
    <w:rsid w:val="00546D55"/>
    <w:rsid w:val="00546F24"/>
    <w:rsid w:val="00547F6D"/>
    <w:rsid w:val="0055087B"/>
    <w:rsid w:val="00550A5A"/>
    <w:rsid w:val="00550C40"/>
    <w:rsid w:val="00551007"/>
    <w:rsid w:val="00551184"/>
    <w:rsid w:val="0055132F"/>
    <w:rsid w:val="005516B0"/>
    <w:rsid w:val="00551CD8"/>
    <w:rsid w:val="005520B8"/>
    <w:rsid w:val="00553223"/>
    <w:rsid w:val="00553779"/>
    <w:rsid w:val="00553840"/>
    <w:rsid w:val="005545B2"/>
    <w:rsid w:val="00554A9B"/>
    <w:rsid w:val="00554AA1"/>
    <w:rsid w:val="0055523E"/>
    <w:rsid w:val="00555C2F"/>
    <w:rsid w:val="0055627C"/>
    <w:rsid w:val="005571BD"/>
    <w:rsid w:val="00557394"/>
    <w:rsid w:val="00557559"/>
    <w:rsid w:val="00560158"/>
    <w:rsid w:val="005602EF"/>
    <w:rsid w:val="00560E67"/>
    <w:rsid w:val="005612DA"/>
    <w:rsid w:val="00562E0B"/>
    <w:rsid w:val="00562E5F"/>
    <w:rsid w:val="005631AA"/>
    <w:rsid w:val="00563251"/>
    <w:rsid w:val="00563FF3"/>
    <w:rsid w:val="005667A1"/>
    <w:rsid w:val="00566FAD"/>
    <w:rsid w:val="00570ED8"/>
    <w:rsid w:val="00571372"/>
    <w:rsid w:val="005716AC"/>
    <w:rsid w:val="0057194B"/>
    <w:rsid w:val="00571B8A"/>
    <w:rsid w:val="00571E8A"/>
    <w:rsid w:val="0057238A"/>
    <w:rsid w:val="0057280E"/>
    <w:rsid w:val="00573814"/>
    <w:rsid w:val="00573E70"/>
    <w:rsid w:val="005751D2"/>
    <w:rsid w:val="0057559D"/>
    <w:rsid w:val="005756A8"/>
    <w:rsid w:val="00575DAC"/>
    <w:rsid w:val="005764DE"/>
    <w:rsid w:val="005768F1"/>
    <w:rsid w:val="005770BC"/>
    <w:rsid w:val="005804C6"/>
    <w:rsid w:val="005809A5"/>
    <w:rsid w:val="00580CA4"/>
    <w:rsid w:val="005813D2"/>
    <w:rsid w:val="00581E56"/>
    <w:rsid w:val="005820F7"/>
    <w:rsid w:val="0058216F"/>
    <w:rsid w:val="0058224F"/>
    <w:rsid w:val="00582614"/>
    <w:rsid w:val="00582CD4"/>
    <w:rsid w:val="0058327A"/>
    <w:rsid w:val="00583C26"/>
    <w:rsid w:val="00583DC1"/>
    <w:rsid w:val="005840C8"/>
    <w:rsid w:val="0058461A"/>
    <w:rsid w:val="00584ADB"/>
    <w:rsid w:val="0058574B"/>
    <w:rsid w:val="00585966"/>
    <w:rsid w:val="0058630C"/>
    <w:rsid w:val="00586A44"/>
    <w:rsid w:val="00587294"/>
    <w:rsid w:val="00590CA9"/>
    <w:rsid w:val="00590D96"/>
    <w:rsid w:val="00590E72"/>
    <w:rsid w:val="00590F3A"/>
    <w:rsid w:val="005913DE"/>
    <w:rsid w:val="005919EE"/>
    <w:rsid w:val="00591C7E"/>
    <w:rsid w:val="00591E3E"/>
    <w:rsid w:val="00592AB5"/>
    <w:rsid w:val="0059309D"/>
    <w:rsid w:val="00593E58"/>
    <w:rsid w:val="00594372"/>
    <w:rsid w:val="005943AA"/>
    <w:rsid w:val="0059455F"/>
    <w:rsid w:val="00594EB8"/>
    <w:rsid w:val="00595488"/>
    <w:rsid w:val="005954A6"/>
    <w:rsid w:val="00595BC6"/>
    <w:rsid w:val="00595CE1"/>
    <w:rsid w:val="005962F2"/>
    <w:rsid w:val="0059657B"/>
    <w:rsid w:val="00596A45"/>
    <w:rsid w:val="005978AE"/>
    <w:rsid w:val="005A01B0"/>
    <w:rsid w:val="005A097B"/>
    <w:rsid w:val="005A1B19"/>
    <w:rsid w:val="005A1EA6"/>
    <w:rsid w:val="005A21BD"/>
    <w:rsid w:val="005A225C"/>
    <w:rsid w:val="005A26D0"/>
    <w:rsid w:val="005A2DCE"/>
    <w:rsid w:val="005A39A3"/>
    <w:rsid w:val="005A3C7D"/>
    <w:rsid w:val="005A4A5D"/>
    <w:rsid w:val="005A4AF9"/>
    <w:rsid w:val="005A54C3"/>
    <w:rsid w:val="005A5921"/>
    <w:rsid w:val="005A6418"/>
    <w:rsid w:val="005A7183"/>
    <w:rsid w:val="005A7EF5"/>
    <w:rsid w:val="005B01F0"/>
    <w:rsid w:val="005B24EA"/>
    <w:rsid w:val="005B2A4F"/>
    <w:rsid w:val="005B2B87"/>
    <w:rsid w:val="005B2B94"/>
    <w:rsid w:val="005B2EAC"/>
    <w:rsid w:val="005B39DE"/>
    <w:rsid w:val="005B3AA1"/>
    <w:rsid w:val="005B3BEF"/>
    <w:rsid w:val="005B4346"/>
    <w:rsid w:val="005B4CDB"/>
    <w:rsid w:val="005B4F3F"/>
    <w:rsid w:val="005B562B"/>
    <w:rsid w:val="005B67DA"/>
    <w:rsid w:val="005B67DD"/>
    <w:rsid w:val="005B6B1A"/>
    <w:rsid w:val="005B6DF0"/>
    <w:rsid w:val="005B7BDC"/>
    <w:rsid w:val="005B7CBC"/>
    <w:rsid w:val="005B7E11"/>
    <w:rsid w:val="005B7F40"/>
    <w:rsid w:val="005C0438"/>
    <w:rsid w:val="005C1625"/>
    <w:rsid w:val="005C1AF9"/>
    <w:rsid w:val="005C24D1"/>
    <w:rsid w:val="005C2FF8"/>
    <w:rsid w:val="005C327A"/>
    <w:rsid w:val="005C485E"/>
    <w:rsid w:val="005C5C50"/>
    <w:rsid w:val="005C5D8F"/>
    <w:rsid w:val="005C5F90"/>
    <w:rsid w:val="005C7791"/>
    <w:rsid w:val="005D097E"/>
    <w:rsid w:val="005D0C8D"/>
    <w:rsid w:val="005D0D4F"/>
    <w:rsid w:val="005D0EBC"/>
    <w:rsid w:val="005D163D"/>
    <w:rsid w:val="005D1810"/>
    <w:rsid w:val="005D248E"/>
    <w:rsid w:val="005D29E1"/>
    <w:rsid w:val="005D324E"/>
    <w:rsid w:val="005D3476"/>
    <w:rsid w:val="005D3B3F"/>
    <w:rsid w:val="005D488F"/>
    <w:rsid w:val="005D53B3"/>
    <w:rsid w:val="005D5789"/>
    <w:rsid w:val="005D5BAD"/>
    <w:rsid w:val="005D6007"/>
    <w:rsid w:val="005D655F"/>
    <w:rsid w:val="005D73DD"/>
    <w:rsid w:val="005D7B9D"/>
    <w:rsid w:val="005E0471"/>
    <w:rsid w:val="005E100E"/>
    <w:rsid w:val="005E17A9"/>
    <w:rsid w:val="005E1B7F"/>
    <w:rsid w:val="005E40A4"/>
    <w:rsid w:val="005E4260"/>
    <w:rsid w:val="005E4936"/>
    <w:rsid w:val="005E4D06"/>
    <w:rsid w:val="005E4DF6"/>
    <w:rsid w:val="005E5A9E"/>
    <w:rsid w:val="005E6F2E"/>
    <w:rsid w:val="005E716A"/>
    <w:rsid w:val="005E7800"/>
    <w:rsid w:val="005E7945"/>
    <w:rsid w:val="005E7F67"/>
    <w:rsid w:val="005E7FA5"/>
    <w:rsid w:val="005F062A"/>
    <w:rsid w:val="005F115A"/>
    <w:rsid w:val="005F116D"/>
    <w:rsid w:val="005F12F4"/>
    <w:rsid w:val="005F148C"/>
    <w:rsid w:val="005F1D70"/>
    <w:rsid w:val="005F22B3"/>
    <w:rsid w:val="005F34F0"/>
    <w:rsid w:val="005F36BE"/>
    <w:rsid w:val="005F3E9E"/>
    <w:rsid w:val="005F4239"/>
    <w:rsid w:val="005F48E0"/>
    <w:rsid w:val="005F4EFF"/>
    <w:rsid w:val="005F6009"/>
    <w:rsid w:val="005F6E38"/>
    <w:rsid w:val="005F7232"/>
    <w:rsid w:val="005F724C"/>
    <w:rsid w:val="005F757C"/>
    <w:rsid w:val="005F7B31"/>
    <w:rsid w:val="005F7CED"/>
    <w:rsid w:val="006003CB"/>
    <w:rsid w:val="0060056B"/>
    <w:rsid w:val="00601097"/>
    <w:rsid w:val="006013C5"/>
    <w:rsid w:val="00601910"/>
    <w:rsid w:val="006023F6"/>
    <w:rsid w:val="006027A1"/>
    <w:rsid w:val="006032AC"/>
    <w:rsid w:val="006037FC"/>
    <w:rsid w:val="006047B6"/>
    <w:rsid w:val="00604DB3"/>
    <w:rsid w:val="00604F96"/>
    <w:rsid w:val="006058CC"/>
    <w:rsid w:val="00605E0E"/>
    <w:rsid w:val="00606418"/>
    <w:rsid w:val="006066B5"/>
    <w:rsid w:val="00606E74"/>
    <w:rsid w:val="006077CE"/>
    <w:rsid w:val="0060785B"/>
    <w:rsid w:val="006100FB"/>
    <w:rsid w:val="006101B5"/>
    <w:rsid w:val="00610C4C"/>
    <w:rsid w:val="0061104B"/>
    <w:rsid w:val="0061120C"/>
    <w:rsid w:val="00611539"/>
    <w:rsid w:val="00612298"/>
    <w:rsid w:val="00612408"/>
    <w:rsid w:val="006124D2"/>
    <w:rsid w:val="00612617"/>
    <w:rsid w:val="00612B98"/>
    <w:rsid w:val="00613E3E"/>
    <w:rsid w:val="00613F15"/>
    <w:rsid w:val="0061439C"/>
    <w:rsid w:val="006148CD"/>
    <w:rsid w:val="00614992"/>
    <w:rsid w:val="00614B2D"/>
    <w:rsid w:val="00615BB0"/>
    <w:rsid w:val="00615E65"/>
    <w:rsid w:val="00617AC2"/>
    <w:rsid w:val="00620245"/>
    <w:rsid w:val="00621950"/>
    <w:rsid w:val="006220B4"/>
    <w:rsid w:val="00622858"/>
    <w:rsid w:val="006229F1"/>
    <w:rsid w:val="00623AD3"/>
    <w:rsid w:val="00623C9D"/>
    <w:rsid w:val="00623D70"/>
    <w:rsid w:val="00623DE1"/>
    <w:rsid w:val="006244E7"/>
    <w:rsid w:val="00624880"/>
    <w:rsid w:val="006248C4"/>
    <w:rsid w:val="006248E4"/>
    <w:rsid w:val="00624E7D"/>
    <w:rsid w:val="006252EE"/>
    <w:rsid w:val="0062596B"/>
    <w:rsid w:val="00626218"/>
    <w:rsid w:val="006266C0"/>
    <w:rsid w:val="006300FA"/>
    <w:rsid w:val="006305FB"/>
    <w:rsid w:val="00630C66"/>
    <w:rsid w:val="006320A6"/>
    <w:rsid w:val="006334EF"/>
    <w:rsid w:val="0063395C"/>
    <w:rsid w:val="00634468"/>
    <w:rsid w:val="00634E13"/>
    <w:rsid w:val="006352B8"/>
    <w:rsid w:val="006358F5"/>
    <w:rsid w:val="00635E61"/>
    <w:rsid w:val="006362A8"/>
    <w:rsid w:val="006366BC"/>
    <w:rsid w:val="00637AFF"/>
    <w:rsid w:val="00640194"/>
    <w:rsid w:val="00640E8E"/>
    <w:rsid w:val="006415DD"/>
    <w:rsid w:val="00642478"/>
    <w:rsid w:val="00642CF4"/>
    <w:rsid w:val="00642D46"/>
    <w:rsid w:val="00643648"/>
    <w:rsid w:val="00643EDE"/>
    <w:rsid w:val="006445F2"/>
    <w:rsid w:val="006461E8"/>
    <w:rsid w:val="00646C1C"/>
    <w:rsid w:val="00646C6C"/>
    <w:rsid w:val="0064738B"/>
    <w:rsid w:val="00647713"/>
    <w:rsid w:val="0064773F"/>
    <w:rsid w:val="00650A24"/>
    <w:rsid w:val="00651B3B"/>
    <w:rsid w:val="00652B29"/>
    <w:rsid w:val="006553F9"/>
    <w:rsid w:val="006554A2"/>
    <w:rsid w:val="006557FA"/>
    <w:rsid w:val="006576EA"/>
    <w:rsid w:val="0066024F"/>
    <w:rsid w:val="006602F0"/>
    <w:rsid w:val="00660402"/>
    <w:rsid w:val="00660764"/>
    <w:rsid w:val="00661BBF"/>
    <w:rsid w:val="0066219B"/>
    <w:rsid w:val="006624E4"/>
    <w:rsid w:val="00662711"/>
    <w:rsid w:val="006629DA"/>
    <w:rsid w:val="006635BD"/>
    <w:rsid w:val="00663A59"/>
    <w:rsid w:val="00663B8F"/>
    <w:rsid w:val="00663D65"/>
    <w:rsid w:val="00664284"/>
    <w:rsid w:val="00664368"/>
    <w:rsid w:val="006648FE"/>
    <w:rsid w:val="00665A91"/>
    <w:rsid w:val="00666D76"/>
    <w:rsid w:val="00667692"/>
    <w:rsid w:val="00670E51"/>
    <w:rsid w:val="0067161F"/>
    <w:rsid w:val="00672413"/>
    <w:rsid w:val="006726CA"/>
    <w:rsid w:val="00672DED"/>
    <w:rsid w:val="0067361C"/>
    <w:rsid w:val="0067396C"/>
    <w:rsid w:val="00673A8B"/>
    <w:rsid w:val="00673AF8"/>
    <w:rsid w:val="00673B74"/>
    <w:rsid w:val="00674796"/>
    <w:rsid w:val="00674980"/>
    <w:rsid w:val="006752F3"/>
    <w:rsid w:val="00675719"/>
    <w:rsid w:val="0067589D"/>
    <w:rsid w:val="00676A3C"/>
    <w:rsid w:val="00676F4D"/>
    <w:rsid w:val="0067769A"/>
    <w:rsid w:val="006777C2"/>
    <w:rsid w:val="00677940"/>
    <w:rsid w:val="00677D54"/>
    <w:rsid w:val="00677F16"/>
    <w:rsid w:val="0068020A"/>
    <w:rsid w:val="006805B3"/>
    <w:rsid w:val="006814F4"/>
    <w:rsid w:val="00682A30"/>
    <w:rsid w:val="00682C8C"/>
    <w:rsid w:val="006830C6"/>
    <w:rsid w:val="00684286"/>
    <w:rsid w:val="006842CC"/>
    <w:rsid w:val="006846E0"/>
    <w:rsid w:val="006848A1"/>
    <w:rsid w:val="00685876"/>
    <w:rsid w:val="0068625A"/>
    <w:rsid w:val="0068647F"/>
    <w:rsid w:val="00687E07"/>
    <w:rsid w:val="00690122"/>
    <w:rsid w:val="00690AC1"/>
    <w:rsid w:val="00690AFA"/>
    <w:rsid w:val="006910B8"/>
    <w:rsid w:val="006912CC"/>
    <w:rsid w:val="0069173A"/>
    <w:rsid w:val="00692799"/>
    <w:rsid w:val="006945FF"/>
    <w:rsid w:val="00695749"/>
    <w:rsid w:val="0069588A"/>
    <w:rsid w:val="00696542"/>
    <w:rsid w:val="006966DD"/>
    <w:rsid w:val="00696872"/>
    <w:rsid w:val="0069698C"/>
    <w:rsid w:val="00696A6D"/>
    <w:rsid w:val="006974E0"/>
    <w:rsid w:val="006A01D8"/>
    <w:rsid w:val="006A0212"/>
    <w:rsid w:val="006A02E8"/>
    <w:rsid w:val="006A0505"/>
    <w:rsid w:val="006A0A12"/>
    <w:rsid w:val="006A101A"/>
    <w:rsid w:val="006A1598"/>
    <w:rsid w:val="006A1B34"/>
    <w:rsid w:val="006A1EDA"/>
    <w:rsid w:val="006A2AA8"/>
    <w:rsid w:val="006A2AF6"/>
    <w:rsid w:val="006A3240"/>
    <w:rsid w:val="006A3C88"/>
    <w:rsid w:val="006A3D65"/>
    <w:rsid w:val="006A4E1B"/>
    <w:rsid w:val="006A536B"/>
    <w:rsid w:val="006A5399"/>
    <w:rsid w:val="006A5AF0"/>
    <w:rsid w:val="006A6B13"/>
    <w:rsid w:val="006B1373"/>
    <w:rsid w:val="006B1447"/>
    <w:rsid w:val="006B14EC"/>
    <w:rsid w:val="006B2A57"/>
    <w:rsid w:val="006B3141"/>
    <w:rsid w:val="006B3CAB"/>
    <w:rsid w:val="006B3EE8"/>
    <w:rsid w:val="006B40A2"/>
    <w:rsid w:val="006B49E1"/>
    <w:rsid w:val="006B4AE7"/>
    <w:rsid w:val="006B4DFE"/>
    <w:rsid w:val="006B51FD"/>
    <w:rsid w:val="006B58EB"/>
    <w:rsid w:val="006B6E5D"/>
    <w:rsid w:val="006B7AC8"/>
    <w:rsid w:val="006B7C00"/>
    <w:rsid w:val="006BECAB"/>
    <w:rsid w:val="006C2031"/>
    <w:rsid w:val="006C23E8"/>
    <w:rsid w:val="006C3E48"/>
    <w:rsid w:val="006C4132"/>
    <w:rsid w:val="006C41E6"/>
    <w:rsid w:val="006C4788"/>
    <w:rsid w:val="006C4E2E"/>
    <w:rsid w:val="006C4EE7"/>
    <w:rsid w:val="006C5B1F"/>
    <w:rsid w:val="006C5D6C"/>
    <w:rsid w:val="006C5F57"/>
    <w:rsid w:val="006C6023"/>
    <w:rsid w:val="006C6E3F"/>
    <w:rsid w:val="006C6F3E"/>
    <w:rsid w:val="006C76A6"/>
    <w:rsid w:val="006C7A6F"/>
    <w:rsid w:val="006C7ED6"/>
    <w:rsid w:val="006D071E"/>
    <w:rsid w:val="006D07E9"/>
    <w:rsid w:val="006D1208"/>
    <w:rsid w:val="006D1767"/>
    <w:rsid w:val="006D1D94"/>
    <w:rsid w:val="006D259F"/>
    <w:rsid w:val="006D3BCF"/>
    <w:rsid w:val="006D3C8D"/>
    <w:rsid w:val="006D41A1"/>
    <w:rsid w:val="006D4255"/>
    <w:rsid w:val="006D5C20"/>
    <w:rsid w:val="006D6D05"/>
    <w:rsid w:val="006D6F79"/>
    <w:rsid w:val="006E039C"/>
    <w:rsid w:val="006E0DF8"/>
    <w:rsid w:val="006E0EE4"/>
    <w:rsid w:val="006E1520"/>
    <w:rsid w:val="006E1D71"/>
    <w:rsid w:val="006E3280"/>
    <w:rsid w:val="006E3F13"/>
    <w:rsid w:val="006E418F"/>
    <w:rsid w:val="006E5D47"/>
    <w:rsid w:val="006E5DB7"/>
    <w:rsid w:val="006E62B4"/>
    <w:rsid w:val="006E68D1"/>
    <w:rsid w:val="006E6926"/>
    <w:rsid w:val="006F2BDD"/>
    <w:rsid w:val="006F4139"/>
    <w:rsid w:val="006F4893"/>
    <w:rsid w:val="006F49E3"/>
    <w:rsid w:val="006F56A5"/>
    <w:rsid w:val="006F5799"/>
    <w:rsid w:val="006F6546"/>
    <w:rsid w:val="006F67CA"/>
    <w:rsid w:val="006F6A68"/>
    <w:rsid w:val="006F7202"/>
    <w:rsid w:val="006F74C3"/>
    <w:rsid w:val="006F75E7"/>
    <w:rsid w:val="006F79FB"/>
    <w:rsid w:val="00701840"/>
    <w:rsid w:val="00703170"/>
    <w:rsid w:val="00704159"/>
    <w:rsid w:val="00704A44"/>
    <w:rsid w:val="00704DE2"/>
    <w:rsid w:val="00705370"/>
    <w:rsid w:val="00706D50"/>
    <w:rsid w:val="00706F54"/>
    <w:rsid w:val="00706FC0"/>
    <w:rsid w:val="007074DD"/>
    <w:rsid w:val="00707AE7"/>
    <w:rsid w:val="00710258"/>
    <w:rsid w:val="0071037F"/>
    <w:rsid w:val="00710C42"/>
    <w:rsid w:val="00710D31"/>
    <w:rsid w:val="007111A6"/>
    <w:rsid w:val="007113AC"/>
    <w:rsid w:val="007113B4"/>
    <w:rsid w:val="00711AB5"/>
    <w:rsid w:val="00711E2D"/>
    <w:rsid w:val="007129BF"/>
    <w:rsid w:val="00713153"/>
    <w:rsid w:val="00713FA2"/>
    <w:rsid w:val="00714284"/>
    <w:rsid w:val="00714372"/>
    <w:rsid w:val="00714DDF"/>
    <w:rsid w:val="00715B66"/>
    <w:rsid w:val="00715CC3"/>
    <w:rsid w:val="007161B7"/>
    <w:rsid w:val="007166EA"/>
    <w:rsid w:val="007170A9"/>
    <w:rsid w:val="00717537"/>
    <w:rsid w:val="00717CF4"/>
    <w:rsid w:val="00717FCD"/>
    <w:rsid w:val="00720294"/>
    <w:rsid w:val="00720766"/>
    <w:rsid w:val="00720E04"/>
    <w:rsid w:val="00720FE0"/>
    <w:rsid w:val="0072149F"/>
    <w:rsid w:val="00722C26"/>
    <w:rsid w:val="00723608"/>
    <w:rsid w:val="007238E8"/>
    <w:rsid w:val="00723B8A"/>
    <w:rsid w:val="00724ADF"/>
    <w:rsid w:val="00724D19"/>
    <w:rsid w:val="00724D6E"/>
    <w:rsid w:val="00726A79"/>
    <w:rsid w:val="00730BE6"/>
    <w:rsid w:val="00730CCB"/>
    <w:rsid w:val="007312D2"/>
    <w:rsid w:val="007314EF"/>
    <w:rsid w:val="007330CC"/>
    <w:rsid w:val="007334DC"/>
    <w:rsid w:val="00733BC9"/>
    <w:rsid w:val="00733CB5"/>
    <w:rsid w:val="00733E1C"/>
    <w:rsid w:val="00734063"/>
    <w:rsid w:val="0073498B"/>
    <w:rsid w:val="00734BE3"/>
    <w:rsid w:val="00734F91"/>
    <w:rsid w:val="00736727"/>
    <w:rsid w:val="00736D33"/>
    <w:rsid w:val="00737D7D"/>
    <w:rsid w:val="00740B7A"/>
    <w:rsid w:val="00741909"/>
    <w:rsid w:val="00742181"/>
    <w:rsid w:val="00742600"/>
    <w:rsid w:val="0074290D"/>
    <w:rsid w:val="00742C0B"/>
    <w:rsid w:val="007435C0"/>
    <w:rsid w:val="0074380D"/>
    <w:rsid w:val="00743BA7"/>
    <w:rsid w:val="00744902"/>
    <w:rsid w:val="00744B06"/>
    <w:rsid w:val="00744FB4"/>
    <w:rsid w:val="0074588C"/>
    <w:rsid w:val="007459BE"/>
    <w:rsid w:val="00746E99"/>
    <w:rsid w:val="00746F7F"/>
    <w:rsid w:val="0074759D"/>
    <w:rsid w:val="00747C2D"/>
    <w:rsid w:val="00747C7D"/>
    <w:rsid w:val="00750009"/>
    <w:rsid w:val="007502DA"/>
    <w:rsid w:val="0075058F"/>
    <w:rsid w:val="00750665"/>
    <w:rsid w:val="0075219C"/>
    <w:rsid w:val="0075228C"/>
    <w:rsid w:val="007529E3"/>
    <w:rsid w:val="00752BDD"/>
    <w:rsid w:val="007532C3"/>
    <w:rsid w:val="00753924"/>
    <w:rsid w:val="00753C93"/>
    <w:rsid w:val="007550BB"/>
    <w:rsid w:val="007551B7"/>
    <w:rsid w:val="00755853"/>
    <w:rsid w:val="0075607B"/>
    <w:rsid w:val="00756F04"/>
    <w:rsid w:val="0076087D"/>
    <w:rsid w:val="0076183F"/>
    <w:rsid w:val="00761BE9"/>
    <w:rsid w:val="00761DCA"/>
    <w:rsid w:val="00762622"/>
    <w:rsid w:val="00763722"/>
    <w:rsid w:val="00764434"/>
    <w:rsid w:val="00764460"/>
    <w:rsid w:val="00764594"/>
    <w:rsid w:val="007646AE"/>
    <w:rsid w:val="007651E6"/>
    <w:rsid w:val="00765E82"/>
    <w:rsid w:val="00766586"/>
    <w:rsid w:val="00766EC5"/>
    <w:rsid w:val="0076751C"/>
    <w:rsid w:val="00767AF2"/>
    <w:rsid w:val="00767BF9"/>
    <w:rsid w:val="00767E20"/>
    <w:rsid w:val="00767FCC"/>
    <w:rsid w:val="0077026E"/>
    <w:rsid w:val="00770698"/>
    <w:rsid w:val="00770750"/>
    <w:rsid w:val="00770E4E"/>
    <w:rsid w:val="00770E4F"/>
    <w:rsid w:val="00771B90"/>
    <w:rsid w:val="00772293"/>
    <w:rsid w:val="00773B05"/>
    <w:rsid w:val="00773BEE"/>
    <w:rsid w:val="00773F8D"/>
    <w:rsid w:val="007740C2"/>
    <w:rsid w:val="00774761"/>
    <w:rsid w:val="00774776"/>
    <w:rsid w:val="007748BF"/>
    <w:rsid w:val="00774BEA"/>
    <w:rsid w:val="00774F1C"/>
    <w:rsid w:val="0077512C"/>
    <w:rsid w:val="0077518C"/>
    <w:rsid w:val="00775206"/>
    <w:rsid w:val="007760AF"/>
    <w:rsid w:val="00776E3A"/>
    <w:rsid w:val="00776EDD"/>
    <w:rsid w:val="00776F94"/>
    <w:rsid w:val="007777F4"/>
    <w:rsid w:val="00777C15"/>
    <w:rsid w:val="007808F8"/>
    <w:rsid w:val="00781621"/>
    <w:rsid w:val="00782897"/>
    <w:rsid w:val="00782C1A"/>
    <w:rsid w:val="00783970"/>
    <w:rsid w:val="00783CC3"/>
    <w:rsid w:val="00784373"/>
    <w:rsid w:val="007843F6"/>
    <w:rsid w:val="0078506E"/>
    <w:rsid w:val="0078510B"/>
    <w:rsid w:val="00786187"/>
    <w:rsid w:val="00786AFA"/>
    <w:rsid w:val="00786D07"/>
    <w:rsid w:val="00787110"/>
    <w:rsid w:val="0078716D"/>
    <w:rsid w:val="007875EE"/>
    <w:rsid w:val="0078780A"/>
    <w:rsid w:val="00787CBE"/>
    <w:rsid w:val="00790381"/>
    <w:rsid w:val="00790EAE"/>
    <w:rsid w:val="00790EB2"/>
    <w:rsid w:val="00791016"/>
    <w:rsid w:val="007918AD"/>
    <w:rsid w:val="00792D7F"/>
    <w:rsid w:val="007935C4"/>
    <w:rsid w:val="0079455E"/>
    <w:rsid w:val="00794684"/>
    <w:rsid w:val="00794796"/>
    <w:rsid w:val="00794833"/>
    <w:rsid w:val="007949AC"/>
    <w:rsid w:val="007951D7"/>
    <w:rsid w:val="00795261"/>
    <w:rsid w:val="00795D41"/>
    <w:rsid w:val="007973DF"/>
    <w:rsid w:val="007A065A"/>
    <w:rsid w:val="007A0B5D"/>
    <w:rsid w:val="007A1899"/>
    <w:rsid w:val="007A1981"/>
    <w:rsid w:val="007A2061"/>
    <w:rsid w:val="007A23CF"/>
    <w:rsid w:val="007A2883"/>
    <w:rsid w:val="007A315D"/>
    <w:rsid w:val="007A32CC"/>
    <w:rsid w:val="007A36D1"/>
    <w:rsid w:val="007A37E7"/>
    <w:rsid w:val="007A388F"/>
    <w:rsid w:val="007A40FF"/>
    <w:rsid w:val="007A46E3"/>
    <w:rsid w:val="007A5683"/>
    <w:rsid w:val="007A581B"/>
    <w:rsid w:val="007A5A0C"/>
    <w:rsid w:val="007A7194"/>
    <w:rsid w:val="007A79AF"/>
    <w:rsid w:val="007B1D05"/>
    <w:rsid w:val="007B1D83"/>
    <w:rsid w:val="007B235D"/>
    <w:rsid w:val="007B2D3E"/>
    <w:rsid w:val="007B4332"/>
    <w:rsid w:val="007B4BC8"/>
    <w:rsid w:val="007B4F67"/>
    <w:rsid w:val="007B5294"/>
    <w:rsid w:val="007B54CA"/>
    <w:rsid w:val="007B61D6"/>
    <w:rsid w:val="007B6384"/>
    <w:rsid w:val="007B6A63"/>
    <w:rsid w:val="007B7551"/>
    <w:rsid w:val="007B7B1C"/>
    <w:rsid w:val="007C0462"/>
    <w:rsid w:val="007C0A84"/>
    <w:rsid w:val="007C0B8C"/>
    <w:rsid w:val="007C0C0E"/>
    <w:rsid w:val="007C16D2"/>
    <w:rsid w:val="007C1E35"/>
    <w:rsid w:val="007C2135"/>
    <w:rsid w:val="007C3517"/>
    <w:rsid w:val="007C37B6"/>
    <w:rsid w:val="007C4FB1"/>
    <w:rsid w:val="007C52E7"/>
    <w:rsid w:val="007C5389"/>
    <w:rsid w:val="007C7080"/>
    <w:rsid w:val="007C7F8F"/>
    <w:rsid w:val="007CF4B3"/>
    <w:rsid w:val="007D0174"/>
    <w:rsid w:val="007D0CF9"/>
    <w:rsid w:val="007D1085"/>
    <w:rsid w:val="007D1828"/>
    <w:rsid w:val="007D1DDE"/>
    <w:rsid w:val="007D1FA3"/>
    <w:rsid w:val="007D2344"/>
    <w:rsid w:val="007D2B5C"/>
    <w:rsid w:val="007D3B11"/>
    <w:rsid w:val="007D3C5F"/>
    <w:rsid w:val="007D514A"/>
    <w:rsid w:val="007D5E15"/>
    <w:rsid w:val="007D6575"/>
    <w:rsid w:val="007D66DE"/>
    <w:rsid w:val="007D6934"/>
    <w:rsid w:val="007D734E"/>
    <w:rsid w:val="007D74DC"/>
    <w:rsid w:val="007E1EDB"/>
    <w:rsid w:val="007E1F3C"/>
    <w:rsid w:val="007E2665"/>
    <w:rsid w:val="007E26B5"/>
    <w:rsid w:val="007E4439"/>
    <w:rsid w:val="007E4FE4"/>
    <w:rsid w:val="007E50D0"/>
    <w:rsid w:val="007E54AE"/>
    <w:rsid w:val="007E60AF"/>
    <w:rsid w:val="007E67A3"/>
    <w:rsid w:val="007E722C"/>
    <w:rsid w:val="007E737E"/>
    <w:rsid w:val="007E7468"/>
    <w:rsid w:val="007F08AE"/>
    <w:rsid w:val="007F09A6"/>
    <w:rsid w:val="007F109C"/>
    <w:rsid w:val="007F1411"/>
    <w:rsid w:val="007F26B9"/>
    <w:rsid w:val="007F3BA0"/>
    <w:rsid w:val="007F3CEE"/>
    <w:rsid w:val="007F4A12"/>
    <w:rsid w:val="007F4E12"/>
    <w:rsid w:val="007F508A"/>
    <w:rsid w:val="007F574B"/>
    <w:rsid w:val="007F6697"/>
    <w:rsid w:val="007F6BDE"/>
    <w:rsid w:val="007F7591"/>
    <w:rsid w:val="007F7745"/>
    <w:rsid w:val="007F798C"/>
    <w:rsid w:val="007F7B9D"/>
    <w:rsid w:val="007F7E6D"/>
    <w:rsid w:val="007F7E7B"/>
    <w:rsid w:val="00800481"/>
    <w:rsid w:val="00800B83"/>
    <w:rsid w:val="008010B7"/>
    <w:rsid w:val="00801614"/>
    <w:rsid w:val="00801B90"/>
    <w:rsid w:val="00801DF4"/>
    <w:rsid w:val="00803752"/>
    <w:rsid w:val="008040EC"/>
    <w:rsid w:val="00804DBD"/>
    <w:rsid w:val="00805084"/>
    <w:rsid w:val="00805BE0"/>
    <w:rsid w:val="00805ECE"/>
    <w:rsid w:val="00806263"/>
    <w:rsid w:val="0080660F"/>
    <w:rsid w:val="00806A47"/>
    <w:rsid w:val="008071AC"/>
    <w:rsid w:val="00807C59"/>
    <w:rsid w:val="00807E5E"/>
    <w:rsid w:val="00807F05"/>
    <w:rsid w:val="008103B4"/>
    <w:rsid w:val="00810E27"/>
    <w:rsid w:val="008118F9"/>
    <w:rsid w:val="0081193D"/>
    <w:rsid w:val="00811980"/>
    <w:rsid w:val="00811D37"/>
    <w:rsid w:val="008123EF"/>
    <w:rsid w:val="00812521"/>
    <w:rsid w:val="00813608"/>
    <w:rsid w:val="0081475E"/>
    <w:rsid w:val="008151C1"/>
    <w:rsid w:val="00815A02"/>
    <w:rsid w:val="00815C6E"/>
    <w:rsid w:val="0081655C"/>
    <w:rsid w:val="00816560"/>
    <w:rsid w:val="00816832"/>
    <w:rsid w:val="008172E4"/>
    <w:rsid w:val="0081742B"/>
    <w:rsid w:val="008177C4"/>
    <w:rsid w:val="008202BB"/>
    <w:rsid w:val="00820720"/>
    <w:rsid w:val="0082074C"/>
    <w:rsid w:val="00820854"/>
    <w:rsid w:val="00821607"/>
    <w:rsid w:val="00822104"/>
    <w:rsid w:val="00823675"/>
    <w:rsid w:val="008259CA"/>
    <w:rsid w:val="00826015"/>
    <w:rsid w:val="0082646D"/>
    <w:rsid w:val="0082664A"/>
    <w:rsid w:val="0082785E"/>
    <w:rsid w:val="00827C70"/>
    <w:rsid w:val="00827F0D"/>
    <w:rsid w:val="008318BD"/>
    <w:rsid w:val="00831A9C"/>
    <w:rsid w:val="00832302"/>
    <w:rsid w:val="008344A8"/>
    <w:rsid w:val="00834521"/>
    <w:rsid w:val="0083454A"/>
    <w:rsid w:val="00834D40"/>
    <w:rsid w:val="00834D75"/>
    <w:rsid w:val="00835B00"/>
    <w:rsid w:val="00835CCE"/>
    <w:rsid w:val="00835F79"/>
    <w:rsid w:val="00836A0B"/>
    <w:rsid w:val="00836DA0"/>
    <w:rsid w:val="0083704B"/>
    <w:rsid w:val="00837322"/>
    <w:rsid w:val="00840248"/>
    <w:rsid w:val="00840EC7"/>
    <w:rsid w:val="008415C3"/>
    <w:rsid w:val="00842411"/>
    <w:rsid w:val="008435BB"/>
    <w:rsid w:val="008436E4"/>
    <w:rsid w:val="008438E0"/>
    <w:rsid w:val="00843953"/>
    <w:rsid w:val="008439B0"/>
    <w:rsid w:val="00843ED8"/>
    <w:rsid w:val="00844408"/>
    <w:rsid w:val="00845025"/>
    <w:rsid w:val="008457F5"/>
    <w:rsid w:val="008475E3"/>
    <w:rsid w:val="008477AE"/>
    <w:rsid w:val="008503F0"/>
    <w:rsid w:val="0085149F"/>
    <w:rsid w:val="00852D88"/>
    <w:rsid w:val="008542B3"/>
    <w:rsid w:val="008545E6"/>
    <w:rsid w:val="008547EF"/>
    <w:rsid w:val="00854ADC"/>
    <w:rsid w:val="008552BB"/>
    <w:rsid w:val="008555B6"/>
    <w:rsid w:val="00855F16"/>
    <w:rsid w:val="00856AAB"/>
    <w:rsid w:val="008577B3"/>
    <w:rsid w:val="00860394"/>
    <w:rsid w:val="0086156C"/>
    <w:rsid w:val="008618E0"/>
    <w:rsid w:val="00861BC5"/>
    <w:rsid w:val="00861D36"/>
    <w:rsid w:val="00862487"/>
    <w:rsid w:val="008628DB"/>
    <w:rsid w:val="00862B3C"/>
    <w:rsid w:val="0086385B"/>
    <w:rsid w:val="00863D91"/>
    <w:rsid w:val="008641B0"/>
    <w:rsid w:val="0086505A"/>
    <w:rsid w:val="00865211"/>
    <w:rsid w:val="008652C9"/>
    <w:rsid w:val="00865347"/>
    <w:rsid w:val="008654ED"/>
    <w:rsid w:val="0086569C"/>
    <w:rsid w:val="0086658F"/>
    <w:rsid w:val="008670DF"/>
    <w:rsid w:val="0086776B"/>
    <w:rsid w:val="00867A7B"/>
    <w:rsid w:val="0087098B"/>
    <w:rsid w:val="00870D99"/>
    <w:rsid w:val="00871C8F"/>
    <w:rsid w:val="0087232B"/>
    <w:rsid w:val="0087234E"/>
    <w:rsid w:val="008728FC"/>
    <w:rsid w:val="00872DD2"/>
    <w:rsid w:val="0087382C"/>
    <w:rsid w:val="00873B42"/>
    <w:rsid w:val="00874BD5"/>
    <w:rsid w:val="00874C4D"/>
    <w:rsid w:val="008751FA"/>
    <w:rsid w:val="008757B9"/>
    <w:rsid w:val="008759BF"/>
    <w:rsid w:val="00875B42"/>
    <w:rsid w:val="00876843"/>
    <w:rsid w:val="00876975"/>
    <w:rsid w:val="00876F68"/>
    <w:rsid w:val="00877085"/>
    <w:rsid w:val="008772AE"/>
    <w:rsid w:val="00877B71"/>
    <w:rsid w:val="008807D3"/>
    <w:rsid w:val="00880D25"/>
    <w:rsid w:val="00880ECB"/>
    <w:rsid w:val="008815AB"/>
    <w:rsid w:val="00881D73"/>
    <w:rsid w:val="00881E6B"/>
    <w:rsid w:val="00882A65"/>
    <w:rsid w:val="00882FE9"/>
    <w:rsid w:val="00883754"/>
    <w:rsid w:val="00883976"/>
    <w:rsid w:val="008847C7"/>
    <w:rsid w:val="00884EA3"/>
    <w:rsid w:val="008854D6"/>
    <w:rsid w:val="008856DB"/>
    <w:rsid w:val="0088618E"/>
    <w:rsid w:val="0088639A"/>
    <w:rsid w:val="008867A5"/>
    <w:rsid w:val="00887F57"/>
    <w:rsid w:val="00890171"/>
    <w:rsid w:val="008913BF"/>
    <w:rsid w:val="00891C3B"/>
    <w:rsid w:val="0089365E"/>
    <w:rsid w:val="00893E26"/>
    <w:rsid w:val="00894006"/>
    <w:rsid w:val="00894300"/>
    <w:rsid w:val="00894FDB"/>
    <w:rsid w:val="0089540D"/>
    <w:rsid w:val="00895A77"/>
    <w:rsid w:val="00897660"/>
    <w:rsid w:val="00897905"/>
    <w:rsid w:val="008A01F4"/>
    <w:rsid w:val="008A134F"/>
    <w:rsid w:val="008A1F55"/>
    <w:rsid w:val="008A1FAB"/>
    <w:rsid w:val="008A214F"/>
    <w:rsid w:val="008A2BDB"/>
    <w:rsid w:val="008A3422"/>
    <w:rsid w:val="008A3D5D"/>
    <w:rsid w:val="008A3EC0"/>
    <w:rsid w:val="008A46BB"/>
    <w:rsid w:val="008A54B2"/>
    <w:rsid w:val="008A6324"/>
    <w:rsid w:val="008A6389"/>
    <w:rsid w:val="008A63C1"/>
    <w:rsid w:val="008A6AEB"/>
    <w:rsid w:val="008A6ED1"/>
    <w:rsid w:val="008A7294"/>
    <w:rsid w:val="008A73E8"/>
    <w:rsid w:val="008A76E6"/>
    <w:rsid w:val="008B0721"/>
    <w:rsid w:val="008B10DB"/>
    <w:rsid w:val="008B19B9"/>
    <w:rsid w:val="008B1E6B"/>
    <w:rsid w:val="008B2994"/>
    <w:rsid w:val="008B2DC2"/>
    <w:rsid w:val="008B3A0A"/>
    <w:rsid w:val="008B4C0C"/>
    <w:rsid w:val="008B4F2E"/>
    <w:rsid w:val="008B5019"/>
    <w:rsid w:val="008B5029"/>
    <w:rsid w:val="008B5406"/>
    <w:rsid w:val="008B5BFD"/>
    <w:rsid w:val="008B60F0"/>
    <w:rsid w:val="008B6268"/>
    <w:rsid w:val="008B6F08"/>
    <w:rsid w:val="008C0449"/>
    <w:rsid w:val="008C0721"/>
    <w:rsid w:val="008C08DB"/>
    <w:rsid w:val="008C0E97"/>
    <w:rsid w:val="008C12BB"/>
    <w:rsid w:val="008C18CC"/>
    <w:rsid w:val="008C224D"/>
    <w:rsid w:val="008C34BE"/>
    <w:rsid w:val="008C34E5"/>
    <w:rsid w:val="008C3A6C"/>
    <w:rsid w:val="008C40A8"/>
    <w:rsid w:val="008C4851"/>
    <w:rsid w:val="008C4BFD"/>
    <w:rsid w:val="008C528A"/>
    <w:rsid w:val="008C56D1"/>
    <w:rsid w:val="008C5707"/>
    <w:rsid w:val="008C5C6F"/>
    <w:rsid w:val="008C6C08"/>
    <w:rsid w:val="008D02D8"/>
    <w:rsid w:val="008D050C"/>
    <w:rsid w:val="008D0877"/>
    <w:rsid w:val="008D0923"/>
    <w:rsid w:val="008D1D26"/>
    <w:rsid w:val="008D34D1"/>
    <w:rsid w:val="008D353D"/>
    <w:rsid w:val="008D3740"/>
    <w:rsid w:val="008D37C8"/>
    <w:rsid w:val="008D4A37"/>
    <w:rsid w:val="008D50A0"/>
    <w:rsid w:val="008D53AD"/>
    <w:rsid w:val="008D63BD"/>
    <w:rsid w:val="008D64D1"/>
    <w:rsid w:val="008D6991"/>
    <w:rsid w:val="008D75C5"/>
    <w:rsid w:val="008D7CEE"/>
    <w:rsid w:val="008D7DEB"/>
    <w:rsid w:val="008E06E3"/>
    <w:rsid w:val="008E0A84"/>
    <w:rsid w:val="008E0EAA"/>
    <w:rsid w:val="008E1357"/>
    <w:rsid w:val="008E14B4"/>
    <w:rsid w:val="008E1E50"/>
    <w:rsid w:val="008E253B"/>
    <w:rsid w:val="008E27CB"/>
    <w:rsid w:val="008E37B2"/>
    <w:rsid w:val="008E392B"/>
    <w:rsid w:val="008E3968"/>
    <w:rsid w:val="008E3B91"/>
    <w:rsid w:val="008E4717"/>
    <w:rsid w:val="008E4763"/>
    <w:rsid w:val="008E4B20"/>
    <w:rsid w:val="008E50E5"/>
    <w:rsid w:val="008E5141"/>
    <w:rsid w:val="008E56A1"/>
    <w:rsid w:val="008E59E6"/>
    <w:rsid w:val="008E6ACD"/>
    <w:rsid w:val="008E6D84"/>
    <w:rsid w:val="008E758F"/>
    <w:rsid w:val="008E779B"/>
    <w:rsid w:val="008F0349"/>
    <w:rsid w:val="008F1A72"/>
    <w:rsid w:val="008F1ACA"/>
    <w:rsid w:val="008F24C3"/>
    <w:rsid w:val="008F27F0"/>
    <w:rsid w:val="008F2DDB"/>
    <w:rsid w:val="008F35BF"/>
    <w:rsid w:val="008F36EC"/>
    <w:rsid w:val="008F3BCB"/>
    <w:rsid w:val="008F3CB0"/>
    <w:rsid w:val="008F3D99"/>
    <w:rsid w:val="008F43AF"/>
    <w:rsid w:val="008F43D7"/>
    <w:rsid w:val="008F4BE4"/>
    <w:rsid w:val="008F653E"/>
    <w:rsid w:val="008F6968"/>
    <w:rsid w:val="008F6AF8"/>
    <w:rsid w:val="008F7131"/>
    <w:rsid w:val="0090110E"/>
    <w:rsid w:val="0090155C"/>
    <w:rsid w:val="00902E33"/>
    <w:rsid w:val="00902F8B"/>
    <w:rsid w:val="009041A4"/>
    <w:rsid w:val="00905713"/>
    <w:rsid w:val="00905968"/>
    <w:rsid w:val="00905A63"/>
    <w:rsid w:val="00906217"/>
    <w:rsid w:val="00906FEB"/>
    <w:rsid w:val="00907013"/>
    <w:rsid w:val="009070CF"/>
    <w:rsid w:val="00907332"/>
    <w:rsid w:val="009075C8"/>
    <w:rsid w:val="00910A71"/>
    <w:rsid w:val="00910DD5"/>
    <w:rsid w:val="00910F4D"/>
    <w:rsid w:val="009110EC"/>
    <w:rsid w:val="0091137C"/>
    <w:rsid w:val="009115CF"/>
    <w:rsid w:val="009116A3"/>
    <w:rsid w:val="00912B93"/>
    <w:rsid w:val="00912B97"/>
    <w:rsid w:val="00912F6C"/>
    <w:rsid w:val="0091340C"/>
    <w:rsid w:val="00916EA8"/>
    <w:rsid w:val="009179FF"/>
    <w:rsid w:val="00920073"/>
    <w:rsid w:val="0092010B"/>
    <w:rsid w:val="00920663"/>
    <w:rsid w:val="00921575"/>
    <w:rsid w:val="00921928"/>
    <w:rsid w:val="009221E1"/>
    <w:rsid w:val="0092226A"/>
    <w:rsid w:val="009226E6"/>
    <w:rsid w:val="00922B5A"/>
    <w:rsid w:val="00922FD8"/>
    <w:rsid w:val="00923780"/>
    <w:rsid w:val="0092469D"/>
    <w:rsid w:val="009251E0"/>
    <w:rsid w:val="00925782"/>
    <w:rsid w:val="00925AE3"/>
    <w:rsid w:val="00926058"/>
    <w:rsid w:val="0092625F"/>
    <w:rsid w:val="00926983"/>
    <w:rsid w:val="00926D1F"/>
    <w:rsid w:val="00930390"/>
    <w:rsid w:val="00932242"/>
    <w:rsid w:val="00932E87"/>
    <w:rsid w:val="009332CC"/>
    <w:rsid w:val="00933DFB"/>
    <w:rsid w:val="009344DD"/>
    <w:rsid w:val="00934DAD"/>
    <w:rsid w:val="00934E24"/>
    <w:rsid w:val="00934FDB"/>
    <w:rsid w:val="00935648"/>
    <w:rsid w:val="00935653"/>
    <w:rsid w:val="0093567A"/>
    <w:rsid w:val="009366B4"/>
    <w:rsid w:val="009367AB"/>
    <w:rsid w:val="009371A3"/>
    <w:rsid w:val="0093730A"/>
    <w:rsid w:val="00937C5A"/>
    <w:rsid w:val="00937F56"/>
    <w:rsid w:val="00941674"/>
    <w:rsid w:val="0094383E"/>
    <w:rsid w:val="00943A15"/>
    <w:rsid w:val="009441B2"/>
    <w:rsid w:val="00944398"/>
    <w:rsid w:val="00944D05"/>
    <w:rsid w:val="00944F78"/>
    <w:rsid w:val="009451AE"/>
    <w:rsid w:val="00945676"/>
    <w:rsid w:val="00945F7C"/>
    <w:rsid w:val="00946454"/>
    <w:rsid w:val="009468CA"/>
    <w:rsid w:val="009471DA"/>
    <w:rsid w:val="00947EB2"/>
    <w:rsid w:val="00950045"/>
    <w:rsid w:val="00952845"/>
    <w:rsid w:val="00952901"/>
    <w:rsid w:val="0095297F"/>
    <w:rsid w:val="0095376E"/>
    <w:rsid w:val="00953792"/>
    <w:rsid w:val="0095444C"/>
    <w:rsid w:val="009545CA"/>
    <w:rsid w:val="009547D3"/>
    <w:rsid w:val="009552F7"/>
    <w:rsid w:val="0095535B"/>
    <w:rsid w:val="00955CFA"/>
    <w:rsid w:val="009566AB"/>
    <w:rsid w:val="009570C1"/>
    <w:rsid w:val="00957B29"/>
    <w:rsid w:val="009625D4"/>
    <w:rsid w:val="00963B21"/>
    <w:rsid w:val="0096400D"/>
    <w:rsid w:val="00964124"/>
    <w:rsid w:val="009668CE"/>
    <w:rsid w:val="0096726E"/>
    <w:rsid w:val="0096787B"/>
    <w:rsid w:val="009706DC"/>
    <w:rsid w:val="0097153E"/>
    <w:rsid w:val="00971B5F"/>
    <w:rsid w:val="00972B5F"/>
    <w:rsid w:val="00972E38"/>
    <w:rsid w:val="0097308D"/>
    <w:rsid w:val="009737BC"/>
    <w:rsid w:val="00974B78"/>
    <w:rsid w:val="00974FEC"/>
    <w:rsid w:val="00975128"/>
    <w:rsid w:val="00975404"/>
    <w:rsid w:val="00975572"/>
    <w:rsid w:val="009756D8"/>
    <w:rsid w:val="009759BB"/>
    <w:rsid w:val="00975CC4"/>
    <w:rsid w:val="00975D99"/>
    <w:rsid w:val="00975F84"/>
    <w:rsid w:val="00976285"/>
    <w:rsid w:val="00976470"/>
    <w:rsid w:val="00976609"/>
    <w:rsid w:val="009766B7"/>
    <w:rsid w:val="00976A0E"/>
    <w:rsid w:val="00976ACC"/>
    <w:rsid w:val="00976AE9"/>
    <w:rsid w:val="00976C94"/>
    <w:rsid w:val="0097744B"/>
    <w:rsid w:val="00980022"/>
    <w:rsid w:val="009811D5"/>
    <w:rsid w:val="009822C6"/>
    <w:rsid w:val="00982607"/>
    <w:rsid w:val="00983FC3"/>
    <w:rsid w:val="00984695"/>
    <w:rsid w:val="00984983"/>
    <w:rsid w:val="009850A9"/>
    <w:rsid w:val="00985C70"/>
    <w:rsid w:val="0098661D"/>
    <w:rsid w:val="00986684"/>
    <w:rsid w:val="009870F3"/>
    <w:rsid w:val="0098710A"/>
    <w:rsid w:val="00990475"/>
    <w:rsid w:val="00990B9A"/>
    <w:rsid w:val="009921AC"/>
    <w:rsid w:val="0099295E"/>
    <w:rsid w:val="0099358B"/>
    <w:rsid w:val="009939FB"/>
    <w:rsid w:val="00993E1D"/>
    <w:rsid w:val="00993E60"/>
    <w:rsid w:val="00994346"/>
    <w:rsid w:val="009945FD"/>
    <w:rsid w:val="00994E7A"/>
    <w:rsid w:val="00994F45"/>
    <w:rsid w:val="0099593D"/>
    <w:rsid w:val="00995E10"/>
    <w:rsid w:val="00995F5F"/>
    <w:rsid w:val="009960F7"/>
    <w:rsid w:val="00996316"/>
    <w:rsid w:val="00996FC8"/>
    <w:rsid w:val="00997326"/>
    <w:rsid w:val="009A047F"/>
    <w:rsid w:val="009A0801"/>
    <w:rsid w:val="009A0AEB"/>
    <w:rsid w:val="009A0EB6"/>
    <w:rsid w:val="009A162B"/>
    <w:rsid w:val="009A20AD"/>
    <w:rsid w:val="009A22F7"/>
    <w:rsid w:val="009A43B4"/>
    <w:rsid w:val="009A4690"/>
    <w:rsid w:val="009A6065"/>
    <w:rsid w:val="009A6406"/>
    <w:rsid w:val="009A6896"/>
    <w:rsid w:val="009A6ADD"/>
    <w:rsid w:val="009A6AF2"/>
    <w:rsid w:val="009A6B49"/>
    <w:rsid w:val="009B0794"/>
    <w:rsid w:val="009B08D8"/>
    <w:rsid w:val="009B0959"/>
    <w:rsid w:val="009B2506"/>
    <w:rsid w:val="009B2A4D"/>
    <w:rsid w:val="009B3E1F"/>
    <w:rsid w:val="009B3FB0"/>
    <w:rsid w:val="009B45F8"/>
    <w:rsid w:val="009B4AE5"/>
    <w:rsid w:val="009B4C2E"/>
    <w:rsid w:val="009B4D55"/>
    <w:rsid w:val="009B543B"/>
    <w:rsid w:val="009B574D"/>
    <w:rsid w:val="009B5890"/>
    <w:rsid w:val="009B5FF2"/>
    <w:rsid w:val="009B62A3"/>
    <w:rsid w:val="009B69C8"/>
    <w:rsid w:val="009B7F23"/>
    <w:rsid w:val="009C0061"/>
    <w:rsid w:val="009C0E06"/>
    <w:rsid w:val="009C4085"/>
    <w:rsid w:val="009C4D61"/>
    <w:rsid w:val="009C4EC7"/>
    <w:rsid w:val="009C5A5D"/>
    <w:rsid w:val="009C5FBA"/>
    <w:rsid w:val="009C65FE"/>
    <w:rsid w:val="009C68A2"/>
    <w:rsid w:val="009C6BA8"/>
    <w:rsid w:val="009C6C1C"/>
    <w:rsid w:val="009C6DFF"/>
    <w:rsid w:val="009C6ED0"/>
    <w:rsid w:val="009C71A5"/>
    <w:rsid w:val="009C7883"/>
    <w:rsid w:val="009D02E2"/>
    <w:rsid w:val="009D0305"/>
    <w:rsid w:val="009D0728"/>
    <w:rsid w:val="009D375B"/>
    <w:rsid w:val="009D3D33"/>
    <w:rsid w:val="009D412B"/>
    <w:rsid w:val="009D45F3"/>
    <w:rsid w:val="009D52BE"/>
    <w:rsid w:val="009D5303"/>
    <w:rsid w:val="009D5841"/>
    <w:rsid w:val="009D5D7E"/>
    <w:rsid w:val="009D686E"/>
    <w:rsid w:val="009D6BC8"/>
    <w:rsid w:val="009D6D74"/>
    <w:rsid w:val="009D6E52"/>
    <w:rsid w:val="009D72F6"/>
    <w:rsid w:val="009D7E8C"/>
    <w:rsid w:val="009E0468"/>
    <w:rsid w:val="009E05CE"/>
    <w:rsid w:val="009E07F4"/>
    <w:rsid w:val="009E0903"/>
    <w:rsid w:val="009E0C2A"/>
    <w:rsid w:val="009E0EEA"/>
    <w:rsid w:val="009E1768"/>
    <w:rsid w:val="009E3015"/>
    <w:rsid w:val="009E30E1"/>
    <w:rsid w:val="009E4A4A"/>
    <w:rsid w:val="009E4F02"/>
    <w:rsid w:val="009E5ED0"/>
    <w:rsid w:val="009E68BF"/>
    <w:rsid w:val="009E6BE0"/>
    <w:rsid w:val="009E6EC8"/>
    <w:rsid w:val="009E6FEF"/>
    <w:rsid w:val="009E7277"/>
    <w:rsid w:val="009E792B"/>
    <w:rsid w:val="009E7A13"/>
    <w:rsid w:val="009F0272"/>
    <w:rsid w:val="009F0837"/>
    <w:rsid w:val="009F18B3"/>
    <w:rsid w:val="009F1AC9"/>
    <w:rsid w:val="009F249C"/>
    <w:rsid w:val="009F2700"/>
    <w:rsid w:val="009F311C"/>
    <w:rsid w:val="009F333E"/>
    <w:rsid w:val="009F44CF"/>
    <w:rsid w:val="009F4A3C"/>
    <w:rsid w:val="009F4DC4"/>
    <w:rsid w:val="009F5809"/>
    <w:rsid w:val="009F5A63"/>
    <w:rsid w:val="009F5D65"/>
    <w:rsid w:val="009F5F2B"/>
    <w:rsid w:val="009F67F6"/>
    <w:rsid w:val="00A0016D"/>
    <w:rsid w:val="00A00885"/>
    <w:rsid w:val="00A00C0D"/>
    <w:rsid w:val="00A01609"/>
    <w:rsid w:val="00A01790"/>
    <w:rsid w:val="00A01ACE"/>
    <w:rsid w:val="00A02517"/>
    <w:rsid w:val="00A04232"/>
    <w:rsid w:val="00A04C17"/>
    <w:rsid w:val="00A04C4B"/>
    <w:rsid w:val="00A05CA3"/>
    <w:rsid w:val="00A0605D"/>
    <w:rsid w:val="00A062FA"/>
    <w:rsid w:val="00A06C9D"/>
    <w:rsid w:val="00A07ED6"/>
    <w:rsid w:val="00A10202"/>
    <w:rsid w:val="00A10440"/>
    <w:rsid w:val="00A10802"/>
    <w:rsid w:val="00A108AA"/>
    <w:rsid w:val="00A10F9B"/>
    <w:rsid w:val="00A1175D"/>
    <w:rsid w:val="00A1182A"/>
    <w:rsid w:val="00A11FFC"/>
    <w:rsid w:val="00A122BF"/>
    <w:rsid w:val="00A125E0"/>
    <w:rsid w:val="00A126FF"/>
    <w:rsid w:val="00A13927"/>
    <w:rsid w:val="00A13F14"/>
    <w:rsid w:val="00A140FE"/>
    <w:rsid w:val="00A14E87"/>
    <w:rsid w:val="00A15607"/>
    <w:rsid w:val="00A16AB3"/>
    <w:rsid w:val="00A16DBF"/>
    <w:rsid w:val="00A1758E"/>
    <w:rsid w:val="00A17A05"/>
    <w:rsid w:val="00A17CAB"/>
    <w:rsid w:val="00A17F85"/>
    <w:rsid w:val="00A200E7"/>
    <w:rsid w:val="00A20A67"/>
    <w:rsid w:val="00A21D22"/>
    <w:rsid w:val="00A21E81"/>
    <w:rsid w:val="00A23135"/>
    <w:rsid w:val="00A233FD"/>
    <w:rsid w:val="00A2342C"/>
    <w:rsid w:val="00A2360A"/>
    <w:rsid w:val="00A236D8"/>
    <w:rsid w:val="00A252FB"/>
    <w:rsid w:val="00A2627D"/>
    <w:rsid w:val="00A264E6"/>
    <w:rsid w:val="00A27DB0"/>
    <w:rsid w:val="00A30DE7"/>
    <w:rsid w:val="00A31D81"/>
    <w:rsid w:val="00A32044"/>
    <w:rsid w:val="00A32461"/>
    <w:rsid w:val="00A336AA"/>
    <w:rsid w:val="00A34CA2"/>
    <w:rsid w:val="00A3509C"/>
    <w:rsid w:val="00A354F5"/>
    <w:rsid w:val="00A3666D"/>
    <w:rsid w:val="00A370D8"/>
    <w:rsid w:val="00A37195"/>
    <w:rsid w:val="00A37249"/>
    <w:rsid w:val="00A374CA"/>
    <w:rsid w:val="00A377C6"/>
    <w:rsid w:val="00A37845"/>
    <w:rsid w:val="00A379B2"/>
    <w:rsid w:val="00A41732"/>
    <w:rsid w:val="00A42EBF"/>
    <w:rsid w:val="00A43947"/>
    <w:rsid w:val="00A43A62"/>
    <w:rsid w:val="00A443C0"/>
    <w:rsid w:val="00A450C0"/>
    <w:rsid w:val="00A458DC"/>
    <w:rsid w:val="00A4623E"/>
    <w:rsid w:val="00A466A4"/>
    <w:rsid w:val="00A46B40"/>
    <w:rsid w:val="00A46FB2"/>
    <w:rsid w:val="00A47928"/>
    <w:rsid w:val="00A47E33"/>
    <w:rsid w:val="00A501FF"/>
    <w:rsid w:val="00A50939"/>
    <w:rsid w:val="00A519DD"/>
    <w:rsid w:val="00A51C34"/>
    <w:rsid w:val="00A51C93"/>
    <w:rsid w:val="00A525D0"/>
    <w:rsid w:val="00A52BBC"/>
    <w:rsid w:val="00A53449"/>
    <w:rsid w:val="00A53AA2"/>
    <w:rsid w:val="00A53C33"/>
    <w:rsid w:val="00A56634"/>
    <w:rsid w:val="00A5706A"/>
    <w:rsid w:val="00A6088C"/>
    <w:rsid w:val="00A61219"/>
    <w:rsid w:val="00A62AC9"/>
    <w:rsid w:val="00A62BD2"/>
    <w:rsid w:val="00A62FEF"/>
    <w:rsid w:val="00A63506"/>
    <w:rsid w:val="00A636A9"/>
    <w:rsid w:val="00A637D6"/>
    <w:rsid w:val="00A63E38"/>
    <w:rsid w:val="00A64DA5"/>
    <w:rsid w:val="00A6571D"/>
    <w:rsid w:val="00A657C6"/>
    <w:rsid w:val="00A6593A"/>
    <w:rsid w:val="00A659B3"/>
    <w:rsid w:val="00A65DE4"/>
    <w:rsid w:val="00A65E9E"/>
    <w:rsid w:val="00A65F04"/>
    <w:rsid w:val="00A660E4"/>
    <w:rsid w:val="00A666E7"/>
    <w:rsid w:val="00A66F88"/>
    <w:rsid w:val="00A70845"/>
    <w:rsid w:val="00A709A4"/>
    <w:rsid w:val="00A715E8"/>
    <w:rsid w:val="00A71952"/>
    <w:rsid w:val="00A722E9"/>
    <w:rsid w:val="00A73AD1"/>
    <w:rsid w:val="00A73BEF"/>
    <w:rsid w:val="00A73F07"/>
    <w:rsid w:val="00A748F3"/>
    <w:rsid w:val="00A749B3"/>
    <w:rsid w:val="00A74A95"/>
    <w:rsid w:val="00A75764"/>
    <w:rsid w:val="00A77554"/>
    <w:rsid w:val="00A77E1D"/>
    <w:rsid w:val="00A77F98"/>
    <w:rsid w:val="00A7E826"/>
    <w:rsid w:val="00A80101"/>
    <w:rsid w:val="00A80AD7"/>
    <w:rsid w:val="00A8132E"/>
    <w:rsid w:val="00A81435"/>
    <w:rsid w:val="00A81600"/>
    <w:rsid w:val="00A81654"/>
    <w:rsid w:val="00A8184E"/>
    <w:rsid w:val="00A81DF0"/>
    <w:rsid w:val="00A82831"/>
    <w:rsid w:val="00A82F4D"/>
    <w:rsid w:val="00A832A6"/>
    <w:rsid w:val="00A8337B"/>
    <w:rsid w:val="00A83616"/>
    <w:rsid w:val="00A83A4D"/>
    <w:rsid w:val="00A849DE"/>
    <w:rsid w:val="00A84E73"/>
    <w:rsid w:val="00A84F55"/>
    <w:rsid w:val="00A85115"/>
    <w:rsid w:val="00A85583"/>
    <w:rsid w:val="00A85614"/>
    <w:rsid w:val="00A85E62"/>
    <w:rsid w:val="00A85E90"/>
    <w:rsid w:val="00A8610F"/>
    <w:rsid w:val="00A86133"/>
    <w:rsid w:val="00A861B4"/>
    <w:rsid w:val="00A862EC"/>
    <w:rsid w:val="00A875EF"/>
    <w:rsid w:val="00A87730"/>
    <w:rsid w:val="00A87C1C"/>
    <w:rsid w:val="00A90127"/>
    <w:rsid w:val="00A90EB0"/>
    <w:rsid w:val="00A90F4F"/>
    <w:rsid w:val="00A912C6"/>
    <w:rsid w:val="00A92877"/>
    <w:rsid w:val="00A93120"/>
    <w:rsid w:val="00A93CD9"/>
    <w:rsid w:val="00A9433E"/>
    <w:rsid w:val="00A94631"/>
    <w:rsid w:val="00A9498A"/>
    <w:rsid w:val="00A94AF3"/>
    <w:rsid w:val="00A94CDB"/>
    <w:rsid w:val="00A96020"/>
    <w:rsid w:val="00A96FF4"/>
    <w:rsid w:val="00A9777A"/>
    <w:rsid w:val="00AA0105"/>
    <w:rsid w:val="00AA0D31"/>
    <w:rsid w:val="00AA143E"/>
    <w:rsid w:val="00AA20D8"/>
    <w:rsid w:val="00AA25A9"/>
    <w:rsid w:val="00AA28CF"/>
    <w:rsid w:val="00AA2EC2"/>
    <w:rsid w:val="00AA2F45"/>
    <w:rsid w:val="00AA3322"/>
    <w:rsid w:val="00AA3902"/>
    <w:rsid w:val="00AA52DC"/>
    <w:rsid w:val="00AA581C"/>
    <w:rsid w:val="00AA6160"/>
    <w:rsid w:val="00AA6173"/>
    <w:rsid w:val="00AA6696"/>
    <w:rsid w:val="00AA77E8"/>
    <w:rsid w:val="00AB0F0B"/>
    <w:rsid w:val="00AB0FF4"/>
    <w:rsid w:val="00AB17A9"/>
    <w:rsid w:val="00AB1C20"/>
    <w:rsid w:val="00AB2F5F"/>
    <w:rsid w:val="00AB3AF1"/>
    <w:rsid w:val="00AB3BA8"/>
    <w:rsid w:val="00AB3BC0"/>
    <w:rsid w:val="00AB40E2"/>
    <w:rsid w:val="00AB43D8"/>
    <w:rsid w:val="00AB4B17"/>
    <w:rsid w:val="00AB4CFF"/>
    <w:rsid w:val="00AB5DEC"/>
    <w:rsid w:val="00AB65E4"/>
    <w:rsid w:val="00AB6BD0"/>
    <w:rsid w:val="00AB7537"/>
    <w:rsid w:val="00AB7BB1"/>
    <w:rsid w:val="00AC0C12"/>
    <w:rsid w:val="00AC0D5B"/>
    <w:rsid w:val="00AC0E71"/>
    <w:rsid w:val="00AC1027"/>
    <w:rsid w:val="00AC1266"/>
    <w:rsid w:val="00AC29B9"/>
    <w:rsid w:val="00AC2B13"/>
    <w:rsid w:val="00AC30C4"/>
    <w:rsid w:val="00AC312B"/>
    <w:rsid w:val="00AC3676"/>
    <w:rsid w:val="00AC380B"/>
    <w:rsid w:val="00AC3D1B"/>
    <w:rsid w:val="00AC42CC"/>
    <w:rsid w:val="00AC50AA"/>
    <w:rsid w:val="00AC5296"/>
    <w:rsid w:val="00AC6602"/>
    <w:rsid w:val="00AC7383"/>
    <w:rsid w:val="00AC757B"/>
    <w:rsid w:val="00AC7667"/>
    <w:rsid w:val="00AD0321"/>
    <w:rsid w:val="00AD0CA4"/>
    <w:rsid w:val="00AD12A9"/>
    <w:rsid w:val="00AD15FF"/>
    <w:rsid w:val="00AD1B0B"/>
    <w:rsid w:val="00AD1F66"/>
    <w:rsid w:val="00AD269F"/>
    <w:rsid w:val="00AD276A"/>
    <w:rsid w:val="00AD2F73"/>
    <w:rsid w:val="00AD333D"/>
    <w:rsid w:val="00AD34AC"/>
    <w:rsid w:val="00AD4538"/>
    <w:rsid w:val="00AD5B4A"/>
    <w:rsid w:val="00AD5C5E"/>
    <w:rsid w:val="00AD6392"/>
    <w:rsid w:val="00AD650B"/>
    <w:rsid w:val="00AD6532"/>
    <w:rsid w:val="00AD6883"/>
    <w:rsid w:val="00AD6C55"/>
    <w:rsid w:val="00AD6DDF"/>
    <w:rsid w:val="00AD6F3E"/>
    <w:rsid w:val="00AD7865"/>
    <w:rsid w:val="00AD7BC4"/>
    <w:rsid w:val="00AE09A2"/>
    <w:rsid w:val="00AE09B7"/>
    <w:rsid w:val="00AE09CA"/>
    <w:rsid w:val="00AE3303"/>
    <w:rsid w:val="00AE3ADB"/>
    <w:rsid w:val="00AE3B02"/>
    <w:rsid w:val="00AE4227"/>
    <w:rsid w:val="00AE4866"/>
    <w:rsid w:val="00AE5034"/>
    <w:rsid w:val="00AE5182"/>
    <w:rsid w:val="00AE5A17"/>
    <w:rsid w:val="00AE60C1"/>
    <w:rsid w:val="00AE6149"/>
    <w:rsid w:val="00AE6C49"/>
    <w:rsid w:val="00AE7E15"/>
    <w:rsid w:val="00AF120B"/>
    <w:rsid w:val="00AF13A3"/>
    <w:rsid w:val="00AF223E"/>
    <w:rsid w:val="00AF289E"/>
    <w:rsid w:val="00AF2C21"/>
    <w:rsid w:val="00AF30B4"/>
    <w:rsid w:val="00AF34F7"/>
    <w:rsid w:val="00AF4295"/>
    <w:rsid w:val="00AF4637"/>
    <w:rsid w:val="00AF49A2"/>
    <w:rsid w:val="00AF4F5A"/>
    <w:rsid w:val="00AF5523"/>
    <w:rsid w:val="00AF674A"/>
    <w:rsid w:val="00AF7691"/>
    <w:rsid w:val="00B00344"/>
    <w:rsid w:val="00B00BC0"/>
    <w:rsid w:val="00B0115E"/>
    <w:rsid w:val="00B015B8"/>
    <w:rsid w:val="00B0184C"/>
    <w:rsid w:val="00B01A74"/>
    <w:rsid w:val="00B02203"/>
    <w:rsid w:val="00B024DB"/>
    <w:rsid w:val="00B02CC5"/>
    <w:rsid w:val="00B0347D"/>
    <w:rsid w:val="00B03633"/>
    <w:rsid w:val="00B037B5"/>
    <w:rsid w:val="00B04759"/>
    <w:rsid w:val="00B0561A"/>
    <w:rsid w:val="00B05E57"/>
    <w:rsid w:val="00B0664E"/>
    <w:rsid w:val="00B06A28"/>
    <w:rsid w:val="00B06B3C"/>
    <w:rsid w:val="00B07564"/>
    <w:rsid w:val="00B10048"/>
    <w:rsid w:val="00B109EB"/>
    <w:rsid w:val="00B12357"/>
    <w:rsid w:val="00B125F8"/>
    <w:rsid w:val="00B12838"/>
    <w:rsid w:val="00B1290A"/>
    <w:rsid w:val="00B13F6F"/>
    <w:rsid w:val="00B150D9"/>
    <w:rsid w:val="00B15541"/>
    <w:rsid w:val="00B158C2"/>
    <w:rsid w:val="00B16600"/>
    <w:rsid w:val="00B16FF1"/>
    <w:rsid w:val="00B20CE2"/>
    <w:rsid w:val="00B21532"/>
    <w:rsid w:val="00B21A26"/>
    <w:rsid w:val="00B21AE6"/>
    <w:rsid w:val="00B21B49"/>
    <w:rsid w:val="00B224E2"/>
    <w:rsid w:val="00B229EB"/>
    <w:rsid w:val="00B22D70"/>
    <w:rsid w:val="00B238B7"/>
    <w:rsid w:val="00B239F3"/>
    <w:rsid w:val="00B24A78"/>
    <w:rsid w:val="00B24C27"/>
    <w:rsid w:val="00B25462"/>
    <w:rsid w:val="00B260EC"/>
    <w:rsid w:val="00B26F7B"/>
    <w:rsid w:val="00B2713B"/>
    <w:rsid w:val="00B30047"/>
    <w:rsid w:val="00B304EF"/>
    <w:rsid w:val="00B30FCC"/>
    <w:rsid w:val="00B314D9"/>
    <w:rsid w:val="00B3220B"/>
    <w:rsid w:val="00B32826"/>
    <w:rsid w:val="00B32A3D"/>
    <w:rsid w:val="00B32F3F"/>
    <w:rsid w:val="00B33759"/>
    <w:rsid w:val="00B33B77"/>
    <w:rsid w:val="00B33B82"/>
    <w:rsid w:val="00B3401A"/>
    <w:rsid w:val="00B35098"/>
    <w:rsid w:val="00B35B25"/>
    <w:rsid w:val="00B35E6E"/>
    <w:rsid w:val="00B3788A"/>
    <w:rsid w:val="00B40104"/>
    <w:rsid w:val="00B40549"/>
    <w:rsid w:val="00B4072A"/>
    <w:rsid w:val="00B40EB5"/>
    <w:rsid w:val="00B41769"/>
    <w:rsid w:val="00B41908"/>
    <w:rsid w:val="00B41BAC"/>
    <w:rsid w:val="00B42086"/>
    <w:rsid w:val="00B42A11"/>
    <w:rsid w:val="00B4325F"/>
    <w:rsid w:val="00B43BD4"/>
    <w:rsid w:val="00B43CBC"/>
    <w:rsid w:val="00B44A18"/>
    <w:rsid w:val="00B4563A"/>
    <w:rsid w:val="00B45CEF"/>
    <w:rsid w:val="00B46713"/>
    <w:rsid w:val="00B46C43"/>
    <w:rsid w:val="00B47049"/>
    <w:rsid w:val="00B50D2D"/>
    <w:rsid w:val="00B51376"/>
    <w:rsid w:val="00B51511"/>
    <w:rsid w:val="00B51C0A"/>
    <w:rsid w:val="00B51FB8"/>
    <w:rsid w:val="00B528BE"/>
    <w:rsid w:val="00B53771"/>
    <w:rsid w:val="00B53C62"/>
    <w:rsid w:val="00B53CD0"/>
    <w:rsid w:val="00B54279"/>
    <w:rsid w:val="00B548AB"/>
    <w:rsid w:val="00B54B17"/>
    <w:rsid w:val="00B55CC8"/>
    <w:rsid w:val="00B55D4E"/>
    <w:rsid w:val="00B56B18"/>
    <w:rsid w:val="00B576B9"/>
    <w:rsid w:val="00B579F5"/>
    <w:rsid w:val="00B5EF10"/>
    <w:rsid w:val="00B608C2"/>
    <w:rsid w:val="00B61E65"/>
    <w:rsid w:val="00B625D4"/>
    <w:rsid w:val="00B62644"/>
    <w:rsid w:val="00B626F6"/>
    <w:rsid w:val="00B62A42"/>
    <w:rsid w:val="00B634AF"/>
    <w:rsid w:val="00B63D16"/>
    <w:rsid w:val="00B63EB5"/>
    <w:rsid w:val="00B640D8"/>
    <w:rsid w:val="00B65101"/>
    <w:rsid w:val="00B6586D"/>
    <w:rsid w:val="00B658DE"/>
    <w:rsid w:val="00B65CC2"/>
    <w:rsid w:val="00B65F7F"/>
    <w:rsid w:val="00B65FE3"/>
    <w:rsid w:val="00B6605F"/>
    <w:rsid w:val="00B66A4B"/>
    <w:rsid w:val="00B671FD"/>
    <w:rsid w:val="00B6737C"/>
    <w:rsid w:val="00B677E7"/>
    <w:rsid w:val="00B67E6F"/>
    <w:rsid w:val="00B70CFD"/>
    <w:rsid w:val="00B71D54"/>
    <w:rsid w:val="00B71F75"/>
    <w:rsid w:val="00B71F93"/>
    <w:rsid w:val="00B72C85"/>
    <w:rsid w:val="00B73629"/>
    <w:rsid w:val="00B73A13"/>
    <w:rsid w:val="00B7506E"/>
    <w:rsid w:val="00B7522E"/>
    <w:rsid w:val="00B75405"/>
    <w:rsid w:val="00B75914"/>
    <w:rsid w:val="00B75B32"/>
    <w:rsid w:val="00B75CEC"/>
    <w:rsid w:val="00B76032"/>
    <w:rsid w:val="00B7623E"/>
    <w:rsid w:val="00B76896"/>
    <w:rsid w:val="00B76BD6"/>
    <w:rsid w:val="00B76DCE"/>
    <w:rsid w:val="00B77677"/>
    <w:rsid w:val="00B77D0D"/>
    <w:rsid w:val="00B80197"/>
    <w:rsid w:val="00B80BC2"/>
    <w:rsid w:val="00B80C7A"/>
    <w:rsid w:val="00B8187B"/>
    <w:rsid w:val="00B823D8"/>
    <w:rsid w:val="00B8251B"/>
    <w:rsid w:val="00B82716"/>
    <w:rsid w:val="00B82AEA"/>
    <w:rsid w:val="00B838A5"/>
    <w:rsid w:val="00B85053"/>
    <w:rsid w:val="00B85123"/>
    <w:rsid w:val="00B85264"/>
    <w:rsid w:val="00B8527A"/>
    <w:rsid w:val="00B8566F"/>
    <w:rsid w:val="00B8668B"/>
    <w:rsid w:val="00B86B90"/>
    <w:rsid w:val="00B87E16"/>
    <w:rsid w:val="00B901D1"/>
    <w:rsid w:val="00B90B78"/>
    <w:rsid w:val="00B90BF9"/>
    <w:rsid w:val="00B90C04"/>
    <w:rsid w:val="00B90C60"/>
    <w:rsid w:val="00B90D77"/>
    <w:rsid w:val="00B9162E"/>
    <w:rsid w:val="00B916E1"/>
    <w:rsid w:val="00B9344A"/>
    <w:rsid w:val="00B94AEB"/>
    <w:rsid w:val="00B95734"/>
    <w:rsid w:val="00B96E97"/>
    <w:rsid w:val="00B97B28"/>
    <w:rsid w:val="00B97EAA"/>
    <w:rsid w:val="00B97EF9"/>
    <w:rsid w:val="00BA1C66"/>
    <w:rsid w:val="00BA2EEF"/>
    <w:rsid w:val="00BA39A8"/>
    <w:rsid w:val="00BA3C46"/>
    <w:rsid w:val="00BA3CC9"/>
    <w:rsid w:val="00BA431C"/>
    <w:rsid w:val="00BA441D"/>
    <w:rsid w:val="00BA5B7E"/>
    <w:rsid w:val="00BA5C4B"/>
    <w:rsid w:val="00BA63A2"/>
    <w:rsid w:val="00BA6F1B"/>
    <w:rsid w:val="00BA71E2"/>
    <w:rsid w:val="00BB0876"/>
    <w:rsid w:val="00BB0C97"/>
    <w:rsid w:val="00BB0F66"/>
    <w:rsid w:val="00BB126E"/>
    <w:rsid w:val="00BB1F5B"/>
    <w:rsid w:val="00BB2025"/>
    <w:rsid w:val="00BB3AC1"/>
    <w:rsid w:val="00BB4236"/>
    <w:rsid w:val="00BB50AB"/>
    <w:rsid w:val="00BB5708"/>
    <w:rsid w:val="00BB5876"/>
    <w:rsid w:val="00BB5930"/>
    <w:rsid w:val="00BB6885"/>
    <w:rsid w:val="00BB6C6E"/>
    <w:rsid w:val="00BB6DDB"/>
    <w:rsid w:val="00BB7F43"/>
    <w:rsid w:val="00BB7FA7"/>
    <w:rsid w:val="00BC0072"/>
    <w:rsid w:val="00BC05AE"/>
    <w:rsid w:val="00BC177E"/>
    <w:rsid w:val="00BC2A55"/>
    <w:rsid w:val="00BC3395"/>
    <w:rsid w:val="00BC5255"/>
    <w:rsid w:val="00BC62CA"/>
    <w:rsid w:val="00BC6467"/>
    <w:rsid w:val="00BC6E0F"/>
    <w:rsid w:val="00BC6EDC"/>
    <w:rsid w:val="00BC70F0"/>
    <w:rsid w:val="00BD024C"/>
    <w:rsid w:val="00BD03E8"/>
    <w:rsid w:val="00BD0EC5"/>
    <w:rsid w:val="00BD1CA3"/>
    <w:rsid w:val="00BD295B"/>
    <w:rsid w:val="00BD2B29"/>
    <w:rsid w:val="00BD33CE"/>
    <w:rsid w:val="00BD44D2"/>
    <w:rsid w:val="00BD5177"/>
    <w:rsid w:val="00BD51C4"/>
    <w:rsid w:val="00BD5DD8"/>
    <w:rsid w:val="00BD62E9"/>
    <w:rsid w:val="00BD6395"/>
    <w:rsid w:val="00BD7B1E"/>
    <w:rsid w:val="00BE01C1"/>
    <w:rsid w:val="00BE0948"/>
    <w:rsid w:val="00BE0E47"/>
    <w:rsid w:val="00BE1099"/>
    <w:rsid w:val="00BE1102"/>
    <w:rsid w:val="00BE1D2B"/>
    <w:rsid w:val="00BE2B00"/>
    <w:rsid w:val="00BE2BC0"/>
    <w:rsid w:val="00BE3EB8"/>
    <w:rsid w:val="00BE3FBE"/>
    <w:rsid w:val="00BE43D6"/>
    <w:rsid w:val="00BE4869"/>
    <w:rsid w:val="00BE48DB"/>
    <w:rsid w:val="00BE56AE"/>
    <w:rsid w:val="00BE5E50"/>
    <w:rsid w:val="00BE5F15"/>
    <w:rsid w:val="00BE5FB4"/>
    <w:rsid w:val="00BE6105"/>
    <w:rsid w:val="00BE6259"/>
    <w:rsid w:val="00BE6670"/>
    <w:rsid w:val="00BE66CF"/>
    <w:rsid w:val="00BE749B"/>
    <w:rsid w:val="00BF01A5"/>
    <w:rsid w:val="00BF068D"/>
    <w:rsid w:val="00BF0702"/>
    <w:rsid w:val="00BF0AB1"/>
    <w:rsid w:val="00BF1BA6"/>
    <w:rsid w:val="00BF1D5E"/>
    <w:rsid w:val="00BF1E57"/>
    <w:rsid w:val="00BF1EC8"/>
    <w:rsid w:val="00BF2264"/>
    <w:rsid w:val="00BF29D6"/>
    <w:rsid w:val="00BF2DE4"/>
    <w:rsid w:val="00BF34FA"/>
    <w:rsid w:val="00BF39BF"/>
    <w:rsid w:val="00BF54B6"/>
    <w:rsid w:val="00BF55DE"/>
    <w:rsid w:val="00BF5D24"/>
    <w:rsid w:val="00BF6D57"/>
    <w:rsid w:val="00BF71D3"/>
    <w:rsid w:val="00BF72C8"/>
    <w:rsid w:val="00BF7A4E"/>
    <w:rsid w:val="00C01BA0"/>
    <w:rsid w:val="00C03E5A"/>
    <w:rsid w:val="00C04D6C"/>
    <w:rsid w:val="00C04F80"/>
    <w:rsid w:val="00C05F8E"/>
    <w:rsid w:val="00C05FC5"/>
    <w:rsid w:val="00C06400"/>
    <w:rsid w:val="00C06D75"/>
    <w:rsid w:val="00C06DA7"/>
    <w:rsid w:val="00C07CDB"/>
    <w:rsid w:val="00C103FF"/>
    <w:rsid w:val="00C107B1"/>
    <w:rsid w:val="00C10C40"/>
    <w:rsid w:val="00C1115F"/>
    <w:rsid w:val="00C1117E"/>
    <w:rsid w:val="00C125FF"/>
    <w:rsid w:val="00C1322D"/>
    <w:rsid w:val="00C1401B"/>
    <w:rsid w:val="00C14B2E"/>
    <w:rsid w:val="00C14D0F"/>
    <w:rsid w:val="00C14F6E"/>
    <w:rsid w:val="00C16498"/>
    <w:rsid w:val="00C167BC"/>
    <w:rsid w:val="00C16BAE"/>
    <w:rsid w:val="00C16E2D"/>
    <w:rsid w:val="00C1780F"/>
    <w:rsid w:val="00C17BF9"/>
    <w:rsid w:val="00C2112B"/>
    <w:rsid w:val="00C21AF7"/>
    <w:rsid w:val="00C21B6F"/>
    <w:rsid w:val="00C21F3B"/>
    <w:rsid w:val="00C2224B"/>
    <w:rsid w:val="00C22287"/>
    <w:rsid w:val="00C22C13"/>
    <w:rsid w:val="00C23BFA"/>
    <w:rsid w:val="00C23DA6"/>
    <w:rsid w:val="00C241E0"/>
    <w:rsid w:val="00C24578"/>
    <w:rsid w:val="00C245D7"/>
    <w:rsid w:val="00C2548E"/>
    <w:rsid w:val="00C25C87"/>
    <w:rsid w:val="00C27476"/>
    <w:rsid w:val="00C27AE7"/>
    <w:rsid w:val="00C3002A"/>
    <w:rsid w:val="00C311DF"/>
    <w:rsid w:val="00C31728"/>
    <w:rsid w:val="00C32578"/>
    <w:rsid w:val="00C3259C"/>
    <w:rsid w:val="00C327CC"/>
    <w:rsid w:val="00C32A9D"/>
    <w:rsid w:val="00C339B3"/>
    <w:rsid w:val="00C3498D"/>
    <w:rsid w:val="00C34DD6"/>
    <w:rsid w:val="00C34FD1"/>
    <w:rsid w:val="00C355B9"/>
    <w:rsid w:val="00C359C3"/>
    <w:rsid w:val="00C37668"/>
    <w:rsid w:val="00C37902"/>
    <w:rsid w:val="00C41AC0"/>
    <w:rsid w:val="00C41FCB"/>
    <w:rsid w:val="00C423C8"/>
    <w:rsid w:val="00C437D1"/>
    <w:rsid w:val="00C438EC"/>
    <w:rsid w:val="00C43953"/>
    <w:rsid w:val="00C45072"/>
    <w:rsid w:val="00C472D1"/>
    <w:rsid w:val="00C509F6"/>
    <w:rsid w:val="00C50DC8"/>
    <w:rsid w:val="00C516A5"/>
    <w:rsid w:val="00C51B92"/>
    <w:rsid w:val="00C52433"/>
    <w:rsid w:val="00C52A10"/>
    <w:rsid w:val="00C52F21"/>
    <w:rsid w:val="00C5425D"/>
    <w:rsid w:val="00C5433E"/>
    <w:rsid w:val="00C54545"/>
    <w:rsid w:val="00C552BE"/>
    <w:rsid w:val="00C55682"/>
    <w:rsid w:val="00C55996"/>
    <w:rsid w:val="00C5674F"/>
    <w:rsid w:val="00C56B82"/>
    <w:rsid w:val="00C56CB0"/>
    <w:rsid w:val="00C57805"/>
    <w:rsid w:val="00C57EA6"/>
    <w:rsid w:val="00C60911"/>
    <w:rsid w:val="00C61E79"/>
    <w:rsid w:val="00C61FB4"/>
    <w:rsid w:val="00C622EB"/>
    <w:rsid w:val="00C62326"/>
    <w:rsid w:val="00C62ABE"/>
    <w:rsid w:val="00C62AD9"/>
    <w:rsid w:val="00C62F62"/>
    <w:rsid w:val="00C630B2"/>
    <w:rsid w:val="00C633BE"/>
    <w:rsid w:val="00C634E9"/>
    <w:rsid w:val="00C63505"/>
    <w:rsid w:val="00C63507"/>
    <w:rsid w:val="00C63879"/>
    <w:rsid w:val="00C641A7"/>
    <w:rsid w:val="00C641D9"/>
    <w:rsid w:val="00C649F5"/>
    <w:rsid w:val="00C6578A"/>
    <w:rsid w:val="00C6606D"/>
    <w:rsid w:val="00C66EBF"/>
    <w:rsid w:val="00C673F3"/>
    <w:rsid w:val="00C67B4A"/>
    <w:rsid w:val="00C709A1"/>
    <w:rsid w:val="00C714A5"/>
    <w:rsid w:val="00C714FC"/>
    <w:rsid w:val="00C71626"/>
    <w:rsid w:val="00C71827"/>
    <w:rsid w:val="00C71929"/>
    <w:rsid w:val="00C71D1C"/>
    <w:rsid w:val="00C71F57"/>
    <w:rsid w:val="00C72541"/>
    <w:rsid w:val="00C72966"/>
    <w:rsid w:val="00C730C1"/>
    <w:rsid w:val="00C73254"/>
    <w:rsid w:val="00C739BF"/>
    <w:rsid w:val="00C751FF"/>
    <w:rsid w:val="00C75322"/>
    <w:rsid w:val="00C75C3B"/>
    <w:rsid w:val="00C760EE"/>
    <w:rsid w:val="00C762DA"/>
    <w:rsid w:val="00C76426"/>
    <w:rsid w:val="00C76A7D"/>
    <w:rsid w:val="00C778FB"/>
    <w:rsid w:val="00C80D39"/>
    <w:rsid w:val="00C81D0B"/>
    <w:rsid w:val="00C825D7"/>
    <w:rsid w:val="00C83915"/>
    <w:rsid w:val="00C83FC1"/>
    <w:rsid w:val="00C84178"/>
    <w:rsid w:val="00C84933"/>
    <w:rsid w:val="00C8531F"/>
    <w:rsid w:val="00C858C4"/>
    <w:rsid w:val="00C859F5"/>
    <w:rsid w:val="00C85ACA"/>
    <w:rsid w:val="00C85DBC"/>
    <w:rsid w:val="00C85E9B"/>
    <w:rsid w:val="00C860F9"/>
    <w:rsid w:val="00C8781B"/>
    <w:rsid w:val="00C87A5C"/>
    <w:rsid w:val="00C87FFB"/>
    <w:rsid w:val="00C9066D"/>
    <w:rsid w:val="00C90FD2"/>
    <w:rsid w:val="00C91D5B"/>
    <w:rsid w:val="00C92171"/>
    <w:rsid w:val="00C92A2F"/>
    <w:rsid w:val="00C930F8"/>
    <w:rsid w:val="00C93430"/>
    <w:rsid w:val="00C93562"/>
    <w:rsid w:val="00C93B1E"/>
    <w:rsid w:val="00C944B1"/>
    <w:rsid w:val="00C95C15"/>
    <w:rsid w:val="00C9605F"/>
    <w:rsid w:val="00C961C7"/>
    <w:rsid w:val="00C96407"/>
    <w:rsid w:val="00C96DA0"/>
    <w:rsid w:val="00C972A4"/>
    <w:rsid w:val="00C97401"/>
    <w:rsid w:val="00C9769A"/>
    <w:rsid w:val="00C977BA"/>
    <w:rsid w:val="00C97EBC"/>
    <w:rsid w:val="00CA0DEF"/>
    <w:rsid w:val="00CA1DB0"/>
    <w:rsid w:val="00CA376A"/>
    <w:rsid w:val="00CA3D87"/>
    <w:rsid w:val="00CA4239"/>
    <w:rsid w:val="00CA4A5D"/>
    <w:rsid w:val="00CA4C63"/>
    <w:rsid w:val="00CA63A5"/>
    <w:rsid w:val="00CA76AE"/>
    <w:rsid w:val="00CAA5B4"/>
    <w:rsid w:val="00CB00ED"/>
    <w:rsid w:val="00CB0133"/>
    <w:rsid w:val="00CB018F"/>
    <w:rsid w:val="00CB0C8D"/>
    <w:rsid w:val="00CB0F3A"/>
    <w:rsid w:val="00CB1772"/>
    <w:rsid w:val="00CB1ACA"/>
    <w:rsid w:val="00CB1DA0"/>
    <w:rsid w:val="00CB297D"/>
    <w:rsid w:val="00CB2BDE"/>
    <w:rsid w:val="00CB34D5"/>
    <w:rsid w:val="00CB3BB8"/>
    <w:rsid w:val="00CB497C"/>
    <w:rsid w:val="00CB5100"/>
    <w:rsid w:val="00CB64A0"/>
    <w:rsid w:val="00CB692F"/>
    <w:rsid w:val="00CB6A67"/>
    <w:rsid w:val="00CB6B36"/>
    <w:rsid w:val="00CC11D4"/>
    <w:rsid w:val="00CC13FA"/>
    <w:rsid w:val="00CC2A4E"/>
    <w:rsid w:val="00CC3345"/>
    <w:rsid w:val="00CC3566"/>
    <w:rsid w:val="00CC37E0"/>
    <w:rsid w:val="00CC487E"/>
    <w:rsid w:val="00CC4C2A"/>
    <w:rsid w:val="00CC5757"/>
    <w:rsid w:val="00CC660C"/>
    <w:rsid w:val="00CC6DEF"/>
    <w:rsid w:val="00CC79A0"/>
    <w:rsid w:val="00CC7FC9"/>
    <w:rsid w:val="00CD0008"/>
    <w:rsid w:val="00CD0120"/>
    <w:rsid w:val="00CD1619"/>
    <w:rsid w:val="00CD1F03"/>
    <w:rsid w:val="00CD1FBE"/>
    <w:rsid w:val="00CD24B4"/>
    <w:rsid w:val="00CD2692"/>
    <w:rsid w:val="00CD410F"/>
    <w:rsid w:val="00CD4655"/>
    <w:rsid w:val="00CD5289"/>
    <w:rsid w:val="00CD5CCE"/>
    <w:rsid w:val="00CD609A"/>
    <w:rsid w:val="00CD638E"/>
    <w:rsid w:val="00CD6BDE"/>
    <w:rsid w:val="00CD6D60"/>
    <w:rsid w:val="00CD7782"/>
    <w:rsid w:val="00CD7C29"/>
    <w:rsid w:val="00CE036A"/>
    <w:rsid w:val="00CE038F"/>
    <w:rsid w:val="00CE0408"/>
    <w:rsid w:val="00CE0F9E"/>
    <w:rsid w:val="00CE1BC3"/>
    <w:rsid w:val="00CE26E3"/>
    <w:rsid w:val="00CE287F"/>
    <w:rsid w:val="00CE2BC7"/>
    <w:rsid w:val="00CE31A2"/>
    <w:rsid w:val="00CE3203"/>
    <w:rsid w:val="00CE3A99"/>
    <w:rsid w:val="00CE3D72"/>
    <w:rsid w:val="00CE3DF0"/>
    <w:rsid w:val="00CE3E25"/>
    <w:rsid w:val="00CE43E4"/>
    <w:rsid w:val="00CE4665"/>
    <w:rsid w:val="00CE58EB"/>
    <w:rsid w:val="00CE593B"/>
    <w:rsid w:val="00CE62F7"/>
    <w:rsid w:val="00CE6591"/>
    <w:rsid w:val="00CE65C6"/>
    <w:rsid w:val="00CE6870"/>
    <w:rsid w:val="00CE68A8"/>
    <w:rsid w:val="00CE6C10"/>
    <w:rsid w:val="00CE70E4"/>
    <w:rsid w:val="00CE7739"/>
    <w:rsid w:val="00CF05A6"/>
    <w:rsid w:val="00CF1BD2"/>
    <w:rsid w:val="00CF21F0"/>
    <w:rsid w:val="00CF23BB"/>
    <w:rsid w:val="00CF2566"/>
    <w:rsid w:val="00CF2601"/>
    <w:rsid w:val="00CF3201"/>
    <w:rsid w:val="00CF3E63"/>
    <w:rsid w:val="00CF4531"/>
    <w:rsid w:val="00CF46F2"/>
    <w:rsid w:val="00CF6197"/>
    <w:rsid w:val="00CF6245"/>
    <w:rsid w:val="00CF629B"/>
    <w:rsid w:val="00CF653F"/>
    <w:rsid w:val="00CF6DAB"/>
    <w:rsid w:val="00CF708E"/>
    <w:rsid w:val="00CF74EB"/>
    <w:rsid w:val="00CF7D45"/>
    <w:rsid w:val="00D01429"/>
    <w:rsid w:val="00D01A48"/>
    <w:rsid w:val="00D02075"/>
    <w:rsid w:val="00D024C9"/>
    <w:rsid w:val="00D0274C"/>
    <w:rsid w:val="00D029D5"/>
    <w:rsid w:val="00D03052"/>
    <w:rsid w:val="00D03320"/>
    <w:rsid w:val="00D03816"/>
    <w:rsid w:val="00D040E8"/>
    <w:rsid w:val="00D04979"/>
    <w:rsid w:val="00D04B76"/>
    <w:rsid w:val="00D05641"/>
    <w:rsid w:val="00D07DE9"/>
    <w:rsid w:val="00D10050"/>
    <w:rsid w:val="00D11A40"/>
    <w:rsid w:val="00D11A41"/>
    <w:rsid w:val="00D11B6A"/>
    <w:rsid w:val="00D11C59"/>
    <w:rsid w:val="00D120BA"/>
    <w:rsid w:val="00D12829"/>
    <w:rsid w:val="00D12913"/>
    <w:rsid w:val="00D13B3E"/>
    <w:rsid w:val="00D14675"/>
    <w:rsid w:val="00D14DD2"/>
    <w:rsid w:val="00D1597B"/>
    <w:rsid w:val="00D159F1"/>
    <w:rsid w:val="00D16424"/>
    <w:rsid w:val="00D16896"/>
    <w:rsid w:val="00D17406"/>
    <w:rsid w:val="00D17DC7"/>
    <w:rsid w:val="00D17E02"/>
    <w:rsid w:val="00D20228"/>
    <w:rsid w:val="00D20267"/>
    <w:rsid w:val="00D20E22"/>
    <w:rsid w:val="00D2173F"/>
    <w:rsid w:val="00D229A2"/>
    <w:rsid w:val="00D239A4"/>
    <w:rsid w:val="00D2449B"/>
    <w:rsid w:val="00D244F5"/>
    <w:rsid w:val="00D25195"/>
    <w:rsid w:val="00D25F8B"/>
    <w:rsid w:val="00D25F8E"/>
    <w:rsid w:val="00D2626F"/>
    <w:rsid w:val="00D2638A"/>
    <w:rsid w:val="00D26AA7"/>
    <w:rsid w:val="00D27881"/>
    <w:rsid w:val="00D3012D"/>
    <w:rsid w:val="00D30780"/>
    <w:rsid w:val="00D31D6D"/>
    <w:rsid w:val="00D32CDD"/>
    <w:rsid w:val="00D3337D"/>
    <w:rsid w:val="00D33656"/>
    <w:rsid w:val="00D346F0"/>
    <w:rsid w:val="00D35277"/>
    <w:rsid w:val="00D35326"/>
    <w:rsid w:val="00D35775"/>
    <w:rsid w:val="00D3587C"/>
    <w:rsid w:val="00D35BF3"/>
    <w:rsid w:val="00D36287"/>
    <w:rsid w:val="00D36A96"/>
    <w:rsid w:val="00D37D34"/>
    <w:rsid w:val="00D405B7"/>
    <w:rsid w:val="00D40C41"/>
    <w:rsid w:val="00D40CE1"/>
    <w:rsid w:val="00D41E35"/>
    <w:rsid w:val="00D42361"/>
    <w:rsid w:val="00D4378E"/>
    <w:rsid w:val="00D43D30"/>
    <w:rsid w:val="00D44056"/>
    <w:rsid w:val="00D44057"/>
    <w:rsid w:val="00D443F0"/>
    <w:rsid w:val="00D44490"/>
    <w:rsid w:val="00D4584A"/>
    <w:rsid w:val="00D45BF5"/>
    <w:rsid w:val="00D479F9"/>
    <w:rsid w:val="00D506C9"/>
    <w:rsid w:val="00D52828"/>
    <w:rsid w:val="00D529E7"/>
    <w:rsid w:val="00D52DDF"/>
    <w:rsid w:val="00D52F91"/>
    <w:rsid w:val="00D53DAB"/>
    <w:rsid w:val="00D5497D"/>
    <w:rsid w:val="00D55086"/>
    <w:rsid w:val="00D556FB"/>
    <w:rsid w:val="00D55AFE"/>
    <w:rsid w:val="00D55F0A"/>
    <w:rsid w:val="00D560D2"/>
    <w:rsid w:val="00D574BC"/>
    <w:rsid w:val="00D57502"/>
    <w:rsid w:val="00D5B2C5"/>
    <w:rsid w:val="00D60C69"/>
    <w:rsid w:val="00D61341"/>
    <w:rsid w:val="00D62A06"/>
    <w:rsid w:val="00D62E1D"/>
    <w:rsid w:val="00D63237"/>
    <w:rsid w:val="00D63450"/>
    <w:rsid w:val="00D6503C"/>
    <w:rsid w:val="00D65537"/>
    <w:rsid w:val="00D65FCB"/>
    <w:rsid w:val="00D67338"/>
    <w:rsid w:val="00D6738E"/>
    <w:rsid w:val="00D6782A"/>
    <w:rsid w:val="00D678DE"/>
    <w:rsid w:val="00D67FAE"/>
    <w:rsid w:val="00D7095A"/>
    <w:rsid w:val="00D70FAA"/>
    <w:rsid w:val="00D70FBE"/>
    <w:rsid w:val="00D713A0"/>
    <w:rsid w:val="00D723E7"/>
    <w:rsid w:val="00D7261E"/>
    <w:rsid w:val="00D726FE"/>
    <w:rsid w:val="00D72CBC"/>
    <w:rsid w:val="00D72D14"/>
    <w:rsid w:val="00D72D33"/>
    <w:rsid w:val="00D73617"/>
    <w:rsid w:val="00D73C77"/>
    <w:rsid w:val="00D73DEA"/>
    <w:rsid w:val="00D73FFC"/>
    <w:rsid w:val="00D7455E"/>
    <w:rsid w:val="00D746E3"/>
    <w:rsid w:val="00D7490F"/>
    <w:rsid w:val="00D74F36"/>
    <w:rsid w:val="00D75133"/>
    <w:rsid w:val="00D75232"/>
    <w:rsid w:val="00D75C87"/>
    <w:rsid w:val="00D761C1"/>
    <w:rsid w:val="00D80584"/>
    <w:rsid w:val="00D80BED"/>
    <w:rsid w:val="00D80FFA"/>
    <w:rsid w:val="00D82858"/>
    <w:rsid w:val="00D82884"/>
    <w:rsid w:val="00D82C77"/>
    <w:rsid w:val="00D837C7"/>
    <w:rsid w:val="00D83DF4"/>
    <w:rsid w:val="00D84987"/>
    <w:rsid w:val="00D849C5"/>
    <w:rsid w:val="00D84EF3"/>
    <w:rsid w:val="00D84FEB"/>
    <w:rsid w:val="00D852EA"/>
    <w:rsid w:val="00D85D68"/>
    <w:rsid w:val="00D868AE"/>
    <w:rsid w:val="00D87467"/>
    <w:rsid w:val="00D87C98"/>
    <w:rsid w:val="00D87F07"/>
    <w:rsid w:val="00D90F37"/>
    <w:rsid w:val="00D9116F"/>
    <w:rsid w:val="00D91598"/>
    <w:rsid w:val="00D917D8"/>
    <w:rsid w:val="00D91C26"/>
    <w:rsid w:val="00D91D24"/>
    <w:rsid w:val="00D92010"/>
    <w:rsid w:val="00D92A23"/>
    <w:rsid w:val="00D932CF"/>
    <w:rsid w:val="00D93BE5"/>
    <w:rsid w:val="00D93BF1"/>
    <w:rsid w:val="00D940A7"/>
    <w:rsid w:val="00D946E5"/>
    <w:rsid w:val="00D94CFF"/>
    <w:rsid w:val="00D954F3"/>
    <w:rsid w:val="00D9555A"/>
    <w:rsid w:val="00D95878"/>
    <w:rsid w:val="00D95BE7"/>
    <w:rsid w:val="00D95D96"/>
    <w:rsid w:val="00D95FA3"/>
    <w:rsid w:val="00D96884"/>
    <w:rsid w:val="00D9700B"/>
    <w:rsid w:val="00D972DB"/>
    <w:rsid w:val="00D9744E"/>
    <w:rsid w:val="00D97973"/>
    <w:rsid w:val="00D97E41"/>
    <w:rsid w:val="00DA008D"/>
    <w:rsid w:val="00DA0359"/>
    <w:rsid w:val="00DA0A0D"/>
    <w:rsid w:val="00DA0E0E"/>
    <w:rsid w:val="00DA16D2"/>
    <w:rsid w:val="00DA23FB"/>
    <w:rsid w:val="00DA24D2"/>
    <w:rsid w:val="00DA2F1F"/>
    <w:rsid w:val="00DA335C"/>
    <w:rsid w:val="00DA3601"/>
    <w:rsid w:val="00DA37FE"/>
    <w:rsid w:val="00DA503E"/>
    <w:rsid w:val="00DA539F"/>
    <w:rsid w:val="00DA5E50"/>
    <w:rsid w:val="00DA6177"/>
    <w:rsid w:val="00DA64C3"/>
    <w:rsid w:val="00DA6C40"/>
    <w:rsid w:val="00DA7679"/>
    <w:rsid w:val="00DA77A0"/>
    <w:rsid w:val="00DA7AE7"/>
    <w:rsid w:val="00DB02E4"/>
    <w:rsid w:val="00DB066C"/>
    <w:rsid w:val="00DB1C4E"/>
    <w:rsid w:val="00DB20A0"/>
    <w:rsid w:val="00DB21E6"/>
    <w:rsid w:val="00DB2E01"/>
    <w:rsid w:val="00DB342E"/>
    <w:rsid w:val="00DB3AA3"/>
    <w:rsid w:val="00DB3E05"/>
    <w:rsid w:val="00DB4030"/>
    <w:rsid w:val="00DB463C"/>
    <w:rsid w:val="00DB48D2"/>
    <w:rsid w:val="00DB4D93"/>
    <w:rsid w:val="00DB5FFF"/>
    <w:rsid w:val="00DB6584"/>
    <w:rsid w:val="00DB6810"/>
    <w:rsid w:val="00DB76E0"/>
    <w:rsid w:val="00DB7899"/>
    <w:rsid w:val="00DC0707"/>
    <w:rsid w:val="00DC0D3B"/>
    <w:rsid w:val="00DC1008"/>
    <w:rsid w:val="00DC1228"/>
    <w:rsid w:val="00DC1299"/>
    <w:rsid w:val="00DC1D49"/>
    <w:rsid w:val="00DC2888"/>
    <w:rsid w:val="00DC2C45"/>
    <w:rsid w:val="00DC40F7"/>
    <w:rsid w:val="00DC5164"/>
    <w:rsid w:val="00DC5404"/>
    <w:rsid w:val="00DC59BC"/>
    <w:rsid w:val="00DC5B7F"/>
    <w:rsid w:val="00DC5ED3"/>
    <w:rsid w:val="00DC65A6"/>
    <w:rsid w:val="00DC68ED"/>
    <w:rsid w:val="00DC7092"/>
    <w:rsid w:val="00DC729A"/>
    <w:rsid w:val="00DC7BE8"/>
    <w:rsid w:val="00DC7E56"/>
    <w:rsid w:val="00DD0B8C"/>
    <w:rsid w:val="00DD1141"/>
    <w:rsid w:val="00DD1206"/>
    <w:rsid w:val="00DD150A"/>
    <w:rsid w:val="00DD1B05"/>
    <w:rsid w:val="00DD1BDA"/>
    <w:rsid w:val="00DD27E0"/>
    <w:rsid w:val="00DD298B"/>
    <w:rsid w:val="00DD30A2"/>
    <w:rsid w:val="00DD383F"/>
    <w:rsid w:val="00DD3C38"/>
    <w:rsid w:val="00DD3C8F"/>
    <w:rsid w:val="00DD3CF6"/>
    <w:rsid w:val="00DD43D0"/>
    <w:rsid w:val="00DD5175"/>
    <w:rsid w:val="00DD545A"/>
    <w:rsid w:val="00DD5863"/>
    <w:rsid w:val="00DD5C30"/>
    <w:rsid w:val="00DD615F"/>
    <w:rsid w:val="00DD65E3"/>
    <w:rsid w:val="00DD6CB0"/>
    <w:rsid w:val="00DDC64F"/>
    <w:rsid w:val="00DE0786"/>
    <w:rsid w:val="00DE0802"/>
    <w:rsid w:val="00DE19E0"/>
    <w:rsid w:val="00DE1DD6"/>
    <w:rsid w:val="00DE2918"/>
    <w:rsid w:val="00DE2B45"/>
    <w:rsid w:val="00DE3C39"/>
    <w:rsid w:val="00DE3E95"/>
    <w:rsid w:val="00DE41E2"/>
    <w:rsid w:val="00DE4208"/>
    <w:rsid w:val="00DE5269"/>
    <w:rsid w:val="00DE66B4"/>
    <w:rsid w:val="00DE6FA6"/>
    <w:rsid w:val="00DE7C85"/>
    <w:rsid w:val="00DE7FF8"/>
    <w:rsid w:val="00DF0138"/>
    <w:rsid w:val="00DF0A7F"/>
    <w:rsid w:val="00DF0C92"/>
    <w:rsid w:val="00DF0E83"/>
    <w:rsid w:val="00DF1040"/>
    <w:rsid w:val="00DF1B48"/>
    <w:rsid w:val="00DF22E5"/>
    <w:rsid w:val="00DF3138"/>
    <w:rsid w:val="00DF40A0"/>
    <w:rsid w:val="00DF4142"/>
    <w:rsid w:val="00DF429F"/>
    <w:rsid w:val="00DF4641"/>
    <w:rsid w:val="00DF4812"/>
    <w:rsid w:val="00DF5174"/>
    <w:rsid w:val="00DF561D"/>
    <w:rsid w:val="00DF5872"/>
    <w:rsid w:val="00DF5ED6"/>
    <w:rsid w:val="00DF6086"/>
    <w:rsid w:val="00DF6269"/>
    <w:rsid w:val="00DF6CFC"/>
    <w:rsid w:val="00DF7B69"/>
    <w:rsid w:val="00DF7F7E"/>
    <w:rsid w:val="00E00044"/>
    <w:rsid w:val="00E006D4"/>
    <w:rsid w:val="00E014F9"/>
    <w:rsid w:val="00E02903"/>
    <w:rsid w:val="00E0335B"/>
    <w:rsid w:val="00E0378B"/>
    <w:rsid w:val="00E03AD2"/>
    <w:rsid w:val="00E0430D"/>
    <w:rsid w:val="00E0566A"/>
    <w:rsid w:val="00E058D2"/>
    <w:rsid w:val="00E07A29"/>
    <w:rsid w:val="00E10F09"/>
    <w:rsid w:val="00E1148F"/>
    <w:rsid w:val="00E11655"/>
    <w:rsid w:val="00E11E56"/>
    <w:rsid w:val="00E11FAB"/>
    <w:rsid w:val="00E127D3"/>
    <w:rsid w:val="00E13E6B"/>
    <w:rsid w:val="00E13F50"/>
    <w:rsid w:val="00E14B02"/>
    <w:rsid w:val="00E15617"/>
    <w:rsid w:val="00E17223"/>
    <w:rsid w:val="00E17799"/>
    <w:rsid w:val="00E1780B"/>
    <w:rsid w:val="00E17BEE"/>
    <w:rsid w:val="00E2016C"/>
    <w:rsid w:val="00E20A6A"/>
    <w:rsid w:val="00E20FCA"/>
    <w:rsid w:val="00E212A3"/>
    <w:rsid w:val="00E216C2"/>
    <w:rsid w:val="00E21E1C"/>
    <w:rsid w:val="00E2205A"/>
    <w:rsid w:val="00E23711"/>
    <w:rsid w:val="00E23B8F"/>
    <w:rsid w:val="00E243D7"/>
    <w:rsid w:val="00E24608"/>
    <w:rsid w:val="00E247D2"/>
    <w:rsid w:val="00E24904"/>
    <w:rsid w:val="00E25402"/>
    <w:rsid w:val="00E25794"/>
    <w:rsid w:val="00E25EEC"/>
    <w:rsid w:val="00E26814"/>
    <w:rsid w:val="00E26C72"/>
    <w:rsid w:val="00E26D67"/>
    <w:rsid w:val="00E26E7A"/>
    <w:rsid w:val="00E270A2"/>
    <w:rsid w:val="00E27120"/>
    <w:rsid w:val="00E27B34"/>
    <w:rsid w:val="00E305E4"/>
    <w:rsid w:val="00E30DA6"/>
    <w:rsid w:val="00E315D0"/>
    <w:rsid w:val="00E316BC"/>
    <w:rsid w:val="00E343CC"/>
    <w:rsid w:val="00E34835"/>
    <w:rsid w:val="00E34DDF"/>
    <w:rsid w:val="00E356E5"/>
    <w:rsid w:val="00E36B80"/>
    <w:rsid w:val="00E3777B"/>
    <w:rsid w:val="00E37EB9"/>
    <w:rsid w:val="00E37F28"/>
    <w:rsid w:val="00E4024C"/>
    <w:rsid w:val="00E41748"/>
    <w:rsid w:val="00E42137"/>
    <w:rsid w:val="00E4277D"/>
    <w:rsid w:val="00E42AA1"/>
    <w:rsid w:val="00E42BAF"/>
    <w:rsid w:val="00E43164"/>
    <w:rsid w:val="00E43517"/>
    <w:rsid w:val="00E43BB2"/>
    <w:rsid w:val="00E43E81"/>
    <w:rsid w:val="00E446F3"/>
    <w:rsid w:val="00E4481B"/>
    <w:rsid w:val="00E448AF"/>
    <w:rsid w:val="00E44E3F"/>
    <w:rsid w:val="00E450B1"/>
    <w:rsid w:val="00E45EE9"/>
    <w:rsid w:val="00E47125"/>
    <w:rsid w:val="00E47991"/>
    <w:rsid w:val="00E47A75"/>
    <w:rsid w:val="00E47B4A"/>
    <w:rsid w:val="00E47C7D"/>
    <w:rsid w:val="00E50DAB"/>
    <w:rsid w:val="00E50DC3"/>
    <w:rsid w:val="00E51D17"/>
    <w:rsid w:val="00E51D4C"/>
    <w:rsid w:val="00E52D3A"/>
    <w:rsid w:val="00E52EF6"/>
    <w:rsid w:val="00E53548"/>
    <w:rsid w:val="00E537BE"/>
    <w:rsid w:val="00E54267"/>
    <w:rsid w:val="00E54276"/>
    <w:rsid w:val="00E54570"/>
    <w:rsid w:val="00E54EAC"/>
    <w:rsid w:val="00E55614"/>
    <w:rsid w:val="00E5606E"/>
    <w:rsid w:val="00E561DE"/>
    <w:rsid w:val="00E5755F"/>
    <w:rsid w:val="00E577C3"/>
    <w:rsid w:val="00E57DD3"/>
    <w:rsid w:val="00E60020"/>
    <w:rsid w:val="00E6096A"/>
    <w:rsid w:val="00E61123"/>
    <w:rsid w:val="00E617EA"/>
    <w:rsid w:val="00E61E11"/>
    <w:rsid w:val="00E62ABF"/>
    <w:rsid w:val="00E63510"/>
    <w:rsid w:val="00E63ADD"/>
    <w:rsid w:val="00E63BB1"/>
    <w:rsid w:val="00E63FDE"/>
    <w:rsid w:val="00E6424C"/>
    <w:rsid w:val="00E6480C"/>
    <w:rsid w:val="00E64E8D"/>
    <w:rsid w:val="00E6566B"/>
    <w:rsid w:val="00E658DA"/>
    <w:rsid w:val="00E669D1"/>
    <w:rsid w:val="00E66E05"/>
    <w:rsid w:val="00E67B2C"/>
    <w:rsid w:val="00E67FF4"/>
    <w:rsid w:val="00E705DE"/>
    <w:rsid w:val="00E7086E"/>
    <w:rsid w:val="00E70EDB"/>
    <w:rsid w:val="00E71131"/>
    <w:rsid w:val="00E715AF"/>
    <w:rsid w:val="00E721A9"/>
    <w:rsid w:val="00E7288B"/>
    <w:rsid w:val="00E72D23"/>
    <w:rsid w:val="00E735A0"/>
    <w:rsid w:val="00E7378B"/>
    <w:rsid w:val="00E739BA"/>
    <w:rsid w:val="00E74692"/>
    <w:rsid w:val="00E74E94"/>
    <w:rsid w:val="00E75297"/>
    <w:rsid w:val="00E7538E"/>
    <w:rsid w:val="00E7555A"/>
    <w:rsid w:val="00E755D8"/>
    <w:rsid w:val="00E75D72"/>
    <w:rsid w:val="00E76C5E"/>
    <w:rsid w:val="00E77033"/>
    <w:rsid w:val="00E77082"/>
    <w:rsid w:val="00E770C6"/>
    <w:rsid w:val="00E772B8"/>
    <w:rsid w:val="00E77641"/>
    <w:rsid w:val="00E77675"/>
    <w:rsid w:val="00E80A26"/>
    <w:rsid w:val="00E80A56"/>
    <w:rsid w:val="00E80B30"/>
    <w:rsid w:val="00E80CBF"/>
    <w:rsid w:val="00E825BE"/>
    <w:rsid w:val="00E82F77"/>
    <w:rsid w:val="00E83155"/>
    <w:rsid w:val="00E83259"/>
    <w:rsid w:val="00E8398F"/>
    <w:rsid w:val="00E83D36"/>
    <w:rsid w:val="00E84101"/>
    <w:rsid w:val="00E84C05"/>
    <w:rsid w:val="00E8519D"/>
    <w:rsid w:val="00E8624B"/>
    <w:rsid w:val="00E86CB6"/>
    <w:rsid w:val="00E86F3E"/>
    <w:rsid w:val="00E87D93"/>
    <w:rsid w:val="00E87F2C"/>
    <w:rsid w:val="00E9043A"/>
    <w:rsid w:val="00E90E59"/>
    <w:rsid w:val="00E90EF1"/>
    <w:rsid w:val="00E91347"/>
    <w:rsid w:val="00E91A59"/>
    <w:rsid w:val="00E92C4E"/>
    <w:rsid w:val="00E93683"/>
    <w:rsid w:val="00E93E49"/>
    <w:rsid w:val="00E94248"/>
    <w:rsid w:val="00E9426B"/>
    <w:rsid w:val="00E94C22"/>
    <w:rsid w:val="00E95798"/>
    <w:rsid w:val="00E95925"/>
    <w:rsid w:val="00E9595E"/>
    <w:rsid w:val="00E95DF3"/>
    <w:rsid w:val="00E963E7"/>
    <w:rsid w:val="00E96C3C"/>
    <w:rsid w:val="00EA087F"/>
    <w:rsid w:val="00EA08D0"/>
    <w:rsid w:val="00EA1944"/>
    <w:rsid w:val="00EA1A2B"/>
    <w:rsid w:val="00EA241F"/>
    <w:rsid w:val="00EA391B"/>
    <w:rsid w:val="00EA49DA"/>
    <w:rsid w:val="00EA4D6B"/>
    <w:rsid w:val="00EA563A"/>
    <w:rsid w:val="00EA5880"/>
    <w:rsid w:val="00EA59B8"/>
    <w:rsid w:val="00EA6378"/>
    <w:rsid w:val="00EA6A8D"/>
    <w:rsid w:val="00EA6CEA"/>
    <w:rsid w:val="00EAFE35"/>
    <w:rsid w:val="00EB0286"/>
    <w:rsid w:val="00EB2064"/>
    <w:rsid w:val="00EB2B6A"/>
    <w:rsid w:val="00EB2BC6"/>
    <w:rsid w:val="00EB3DF9"/>
    <w:rsid w:val="00EB3FB2"/>
    <w:rsid w:val="00EB53AC"/>
    <w:rsid w:val="00EB59D2"/>
    <w:rsid w:val="00EB5E65"/>
    <w:rsid w:val="00EB6191"/>
    <w:rsid w:val="00EB6623"/>
    <w:rsid w:val="00EB7A66"/>
    <w:rsid w:val="00EC0C5C"/>
    <w:rsid w:val="00EC1196"/>
    <w:rsid w:val="00EC1C42"/>
    <w:rsid w:val="00EC1ED1"/>
    <w:rsid w:val="00EC1F61"/>
    <w:rsid w:val="00EC2005"/>
    <w:rsid w:val="00EC237E"/>
    <w:rsid w:val="00EC4887"/>
    <w:rsid w:val="00EC4CD0"/>
    <w:rsid w:val="00EC4DFE"/>
    <w:rsid w:val="00EC5333"/>
    <w:rsid w:val="00EC5A05"/>
    <w:rsid w:val="00EC5EAF"/>
    <w:rsid w:val="00EC63C8"/>
    <w:rsid w:val="00EC6D02"/>
    <w:rsid w:val="00EC77BE"/>
    <w:rsid w:val="00ED00D9"/>
    <w:rsid w:val="00ED0116"/>
    <w:rsid w:val="00ED0F61"/>
    <w:rsid w:val="00ED1340"/>
    <w:rsid w:val="00ED237B"/>
    <w:rsid w:val="00ED29CC"/>
    <w:rsid w:val="00ED3588"/>
    <w:rsid w:val="00ED3C1D"/>
    <w:rsid w:val="00ED3EA7"/>
    <w:rsid w:val="00ED4446"/>
    <w:rsid w:val="00ED4609"/>
    <w:rsid w:val="00ED5596"/>
    <w:rsid w:val="00ED5907"/>
    <w:rsid w:val="00ED634A"/>
    <w:rsid w:val="00ED6AED"/>
    <w:rsid w:val="00ED72CA"/>
    <w:rsid w:val="00ED760C"/>
    <w:rsid w:val="00ED7820"/>
    <w:rsid w:val="00ED78DF"/>
    <w:rsid w:val="00EE15FF"/>
    <w:rsid w:val="00EE16DB"/>
    <w:rsid w:val="00EE173A"/>
    <w:rsid w:val="00EE1E56"/>
    <w:rsid w:val="00EE29CF"/>
    <w:rsid w:val="00EE32A0"/>
    <w:rsid w:val="00EE3D5A"/>
    <w:rsid w:val="00EE3D6C"/>
    <w:rsid w:val="00EE458F"/>
    <w:rsid w:val="00EE5259"/>
    <w:rsid w:val="00EE5941"/>
    <w:rsid w:val="00EE614A"/>
    <w:rsid w:val="00EE76FC"/>
    <w:rsid w:val="00EE77FD"/>
    <w:rsid w:val="00EE7C26"/>
    <w:rsid w:val="00EF00E9"/>
    <w:rsid w:val="00EF0279"/>
    <w:rsid w:val="00EF0DD1"/>
    <w:rsid w:val="00EF0FCA"/>
    <w:rsid w:val="00EF1A85"/>
    <w:rsid w:val="00EF1ADC"/>
    <w:rsid w:val="00EF2401"/>
    <w:rsid w:val="00EF38E1"/>
    <w:rsid w:val="00EF3CA3"/>
    <w:rsid w:val="00EF6963"/>
    <w:rsid w:val="00EF7605"/>
    <w:rsid w:val="00F00554"/>
    <w:rsid w:val="00F00A6B"/>
    <w:rsid w:val="00F00D13"/>
    <w:rsid w:val="00F01615"/>
    <w:rsid w:val="00F018FA"/>
    <w:rsid w:val="00F01C4D"/>
    <w:rsid w:val="00F01C6C"/>
    <w:rsid w:val="00F01E6A"/>
    <w:rsid w:val="00F024E9"/>
    <w:rsid w:val="00F03299"/>
    <w:rsid w:val="00F03813"/>
    <w:rsid w:val="00F03A13"/>
    <w:rsid w:val="00F03DBB"/>
    <w:rsid w:val="00F03E58"/>
    <w:rsid w:val="00F044BF"/>
    <w:rsid w:val="00F04695"/>
    <w:rsid w:val="00F046FF"/>
    <w:rsid w:val="00F0479C"/>
    <w:rsid w:val="00F052C5"/>
    <w:rsid w:val="00F05320"/>
    <w:rsid w:val="00F05799"/>
    <w:rsid w:val="00F05F37"/>
    <w:rsid w:val="00F06216"/>
    <w:rsid w:val="00F062BB"/>
    <w:rsid w:val="00F062D3"/>
    <w:rsid w:val="00F071B3"/>
    <w:rsid w:val="00F071B5"/>
    <w:rsid w:val="00F074F2"/>
    <w:rsid w:val="00F10AF5"/>
    <w:rsid w:val="00F11A80"/>
    <w:rsid w:val="00F11E67"/>
    <w:rsid w:val="00F124AF"/>
    <w:rsid w:val="00F124EA"/>
    <w:rsid w:val="00F12714"/>
    <w:rsid w:val="00F12F3B"/>
    <w:rsid w:val="00F13AD2"/>
    <w:rsid w:val="00F13DF2"/>
    <w:rsid w:val="00F140C1"/>
    <w:rsid w:val="00F150EC"/>
    <w:rsid w:val="00F15D60"/>
    <w:rsid w:val="00F15DC4"/>
    <w:rsid w:val="00F1611C"/>
    <w:rsid w:val="00F1616C"/>
    <w:rsid w:val="00F16513"/>
    <w:rsid w:val="00F17619"/>
    <w:rsid w:val="00F20CD5"/>
    <w:rsid w:val="00F210B5"/>
    <w:rsid w:val="00F215A9"/>
    <w:rsid w:val="00F21A36"/>
    <w:rsid w:val="00F22055"/>
    <w:rsid w:val="00F2254E"/>
    <w:rsid w:val="00F2291B"/>
    <w:rsid w:val="00F23500"/>
    <w:rsid w:val="00F236C6"/>
    <w:rsid w:val="00F23739"/>
    <w:rsid w:val="00F238C0"/>
    <w:rsid w:val="00F23B07"/>
    <w:rsid w:val="00F24C0C"/>
    <w:rsid w:val="00F250D0"/>
    <w:rsid w:val="00F261B5"/>
    <w:rsid w:val="00F26F08"/>
    <w:rsid w:val="00F27694"/>
    <w:rsid w:val="00F27AF3"/>
    <w:rsid w:val="00F317F8"/>
    <w:rsid w:val="00F31ED6"/>
    <w:rsid w:val="00F32710"/>
    <w:rsid w:val="00F32928"/>
    <w:rsid w:val="00F32A3D"/>
    <w:rsid w:val="00F343DA"/>
    <w:rsid w:val="00F34558"/>
    <w:rsid w:val="00F34AD3"/>
    <w:rsid w:val="00F35793"/>
    <w:rsid w:val="00F35826"/>
    <w:rsid w:val="00F3585F"/>
    <w:rsid w:val="00F36553"/>
    <w:rsid w:val="00F3773F"/>
    <w:rsid w:val="00F40132"/>
    <w:rsid w:val="00F405E1"/>
    <w:rsid w:val="00F40898"/>
    <w:rsid w:val="00F41175"/>
    <w:rsid w:val="00F41567"/>
    <w:rsid w:val="00F41BC3"/>
    <w:rsid w:val="00F424BC"/>
    <w:rsid w:val="00F42639"/>
    <w:rsid w:val="00F42713"/>
    <w:rsid w:val="00F42778"/>
    <w:rsid w:val="00F428EE"/>
    <w:rsid w:val="00F42BA0"/>
    <w:rsid w:val="00F44172"/>
    <w:rsid w:val="00F44995"/>
    <w:rsid w:val="00F44A76"/>
    <w:rsid w:val="00F4578C"/>
    <w:rsid w:val="00F4581D"/>
    <w:rsid w:val="00F45E19"/>
    <w:rsid w:val="00F46FD2"/>
    <w:rsid w:val="00F501E3"/>
    <w:rsid w:val="00F50803"/>
    <w:rsid w:val="00F51033"/>
    <w:rsid w:val="00F51817"/>
    <w:rsid w:val="00F52137"/>
    <w:rsid w:val="00F52DDE"/>
    <w:rsid w:val="00F5319E"/>
    <w:rsid w:val="00F54539"/>
    <w:rsid w:val="00F54F40"/>
    <w:rsid w:val="00F55241"/>
    <w:rsid w:val="00F555A0"/>
    <w:rsid w:val="00F55AA3"/>
    <w:rsid w:val="00F56BC6"/>
    <w:rsid w:val="00F56D4F"/>
    <w:rsid w:val="00F5777A"/>
    <w:rsid w:val="00F57984"/>
    <w:rsid w:val="00F60862"/>
    <w:rsid w:val="00F61668"/>
    <w:rsid w:val="00F62993"/>
    <w:rsid w:val="00F62A0B"/>
    <w:rsid w:val="00F62D35"/>
    <w:rsid w:val="00F62E73"/>
    <w:rsid w:val="00F630A0"/>
    <w:rsid w:val="00F633A6"/>
    <w:rsid w:val="00F63F0D"/>
    <w:rsid w:val="00F642C7"/>
    <w:rsid w:val="00F65644"/>
    <w:rsid w:val="00F6636C"/>
    <w:rsid w:val="00F67253"/>
    <w:rsid w:val="00F675FE"/>
    <w:rsid w:val="00F67628"/>
    <w:rsid w:val="00F67C10"/>
    <w:rsid w:val="00F7094C"/>
    <w:rsid w:val="00F71131"/>
    <w:rsid w:val="00F711A8"/>
    <w:rsid w:val="00F71875"/>
    <w:rsid w:val="00F71E1F"/>
    <w:rsid w:val="00F7276F"/>
    <w:rsid w:val="00F72F2C"/>
    <w:rsid w:val="00F73003"/>
    <w:rsid w:val="00F73392"/>
    <w:rsid w:val="00F73606"/>
    <w:rsid w:val="00F73F9C"/>
    <w:rsid w:val="00F742B0"/>
    <w:rsid w:val="00F74345"/>
    <w:rsid w:val="00F75845"/>
    <w:rsid w:val="00F75D15"/>
    <w:rsid w:val="00F76B80"/>
    <w:rsid w:val="00F7766E"/>
    <w:rsid w:val="00F803E8"/>
    <w:rsid w:val="00F80750"/>
    <w:rsid w:val="00F80837"/>
    <w:rsid w:val="00F811C3"/>
    <w:rsid w:val="00F8186B"/>
    <w:rsid w:val="00F81DB1"/>
    <w:rsid w:val="00F82110"/>
    <w:rsid w:val="00F82178"/>
    <w:rsid w:val="00F82FBB"/>
    <w:rsid w:val="00F830CD"/>
    <w:rsid w:val="00F834AB"/>
    <w:rsid w:val="00F834FA"/>
    <w:rsid w:val="00F8368D"/>
    <w:rsid w:val="00F83841"/>
    <w:rsid w:val="00F8433E"/>
    <w:rsid w:val="00F84495"/>
    <w:rsid w:val="00F85389"/>
    <w:rsid w:val="00F855D7"/>
    <w:rsid w:val="00F85ADE"/>
    <w:rsid w:val="00F8608C"/>
    <w:rsid w:val="00F8704B"/>
    <w:rsid w:val="00F87D0A"/>
    <w:rsid w:val="00F87EAD"/>
    <w:rsid w:val="00F9045B"/>
    <w:rsid w:val="00F90718"/>
    <w:rsid w:val="00F912DD"/>
    <w:rsid w:val="00F919DE"/>
    <w:rsid w:val="00F92BFC"/>
    <w:rsid w:val="00F92F23"/>
    <w:rsid w:val="00F93829"/>
    <w:rsid w:val="00F94542"/>
    <w:rsid w:val="00F94B80"/>
    <w:rsid w:val="00F95228"/>
    <w:rsid w:val="00F95E41"/>
    <w:rsid w:val="00F96C17"/>
    <w:rsid w:val="00F97326"/>
    <w:rsid w:val="00F9782C"/>
    <w:rsid w:val="00F978B5"/>
    <w:rsid w:val="00F9791D"/>
    <w:rsid w:val="00FA0630"/>
    <w:rsid w:val="00FA1E43"/>
    <w:rsid w:val="00FA2977"/>
    <w:rsid w:val="00FA2F6C"/>
    <w:rsid w:val="00FA39FE"/>
    <w:rsid w:val="00FA4987"/>
    <w:rsid w:val="00FA5683"/>
    <w:rsid w:val="00FA5CEB"/>
    <w:rsid w:val="00FA69D4"/>
    <w:rsid w:val="00FA7365"/>
    <w:rsid w:val="00FB0AAC"/>
    <w:rsid w:val="00FB1330"/>
    <w:rsid w:val="00FB1777"/>
    <w:rsid w:val="00FB19B2"/>
    <w:rsid w:val="00FB2CB0"/>
    <w:rsid w:val="00FB2EED"/>
    <w:rsid w:val="00FB3B37"/>
    <w:rsid w:val="00FB3E6D"/>
    <w:rsid w:val="00FB468C"/>
    <w:rsid w:val="00FB478B"/>
    <w:rsid w:val="00FB48BF"/>
    <w:rsid w:val="00FB4FF8"/>
    <w:rsid w:val="00FB5515"/>
    <w:rsid w:val="00FB5D51"/>
    <w:rsid w:val="00FC0711"/>
    <w:rsid w:val="00FC1516"/>
    <w:rsid w:val="00FC1589"/>
    <w:rsid w:val="00FC179C"/>
    <w:rsid w:val="00FC181A"/>
    <w:rsid w:val="00FC3452"/>
    <w:rsid w:val="00FC3B8F"/>
    <w:rsid w:val="00FC3C8A"/>
    <w:rsid w:val="00FC4840"/>
    <w:rsid w:val="00FC4B38"/>
    <w:rsid w:val="00FC4D65"/>
    <w:rsid w:val="00FC5911"/>
    <w:rsid w:val="00FC5ED2"/>
    <w:rsid w:val="00FC67D4"/>
    <w:rsid w:val="00FC681C"/>
    <w:rsid w:val="00FC6DE1"/>
    <w:rsid w:val="00FD09D6"/>
    <w:rsid w:val="00FD0ACC"/>
    <w:rsid w:val="00FD0B09"/>
    <w:rsid w:val="00FD13F7"/>
    <w:rsid w:val="00FD1A08"/>
    <w:rsid w:val="00FD2F49"/>
    <w:rsid w:val="00FD353D"/>
    <w:rsid w:val="00FD381F"/>
    <w:rsid w:val="00FD511C"/>
    <w:rsid w:val="00FD54DE"/>
    <w:rsid w:val="00FD5BD2"/>
    <w:rsid w:val="00FD6C45"/>
    <w:rsid w:val="00FD7147"/>
    <w:rsid w:val="00FD7A6E"/>
    <w:rsid w:val="00FDB6F6"/>
    <w:rsid w:val="00FE093E"/>
    <w:rsid w:val="00FE0B52"/>
    <w:rsid w:val="00FE0EDA"/>
    <w:rsid w:val="00FE1078"/>
    <w:rsid w:val="00FE11BE"/>
    <w:rsid w:val="00FE32B6"/>
    <w:rsid w:val="00FE3ABE"/>
    <w:rsid w:val="00FE431D"/>
    <w:rsid w:val="00FE4DEA"/>
    <w:rsid w:val="00FE4F31"/>
    <w:rsid w:val="00FE546A"/>
    <w:rsid w:val="00FE6256"/>
    <w:rsid w:val="00FE6AF3"/>
    <w:rsid w:val="00FE7861"/>
    <w:rsid w:val="00FF0942"/>
    <w:rsid w:val="00FF0AFE"/>
    <w:rsid w:val="00FF0F98"/>
    <w:rsid w:val="00FF1748"/>
    <w:rsid w:val="00FF1EC4"/>
    <w:rsid w:val="00FF1F03"/>
    <w:rsid w:val="00FF2BB4"/>
    <w:rsid w:val="00FF2BC4"/>
    <w:rsid w:val="00FF2E3F"/>
    <w:rsid w:val="00FF313D"/>
    <w:rsid w:val="00FF489D"/>
    <w:rsid w:val="00FF4A8D"/>
    <w:rsid w:val="00FF502A"/>
    <w:rsid w:val="00FF562D"/>
    <w:rsid w:val="00FF6254"/>
    <w:rsid w:val="00FF636E"/>
    <w:rsid w:val="00FF6B59"/>
    <w:rsid w:val="00FF75C5"/>
    <w:rsid w:val="00FF7B4E"/>
    <w:rsid w:val="01059579"/>
    <w:rsid w:val="010B6DBC"/>
    <w:rsid w:val="010E113B"/>
    <w:rsid w:val="0119FC07"/>
    <w:rsid w:val="0127843C"/>
    <w:rsid w:val="012B2FC6"/>
    <w:rsid w:val="01375FF5"/>
    <w:rsid w:val="013E1C47"/>
    <w:rsid w:val="0141174C"/>
    <w:rsid w:val="014211F7"/>
    <w:rsid w:val="014338C6"/>
    <w:rsid w:val="014C86B3"/>
    <w:rsid w:val="0150DF09"/>
    <w:rsid w:val="01580530"/>
    <w:rsid w:val="01624D4A"/>
    <w:rsid w:val="0168E898"/>
    <w:rsid w:val="0172DD40"/>
    <w:rsid w:val="0176D61E"/>
    <w:rsid w:val="018AE28C"/>
    <w:rsid w:val="01956239"/>
    <w:rsid w:val="01A6A043"/>
    <w:rsid w:val="01C04B50"/>
    <w:rsid w:val="01C73088"/>
    <w:rsid w:val="01CE16C3"/>
    <w:rsid w:val="01D40BBB"/>
    <w:rsid w:val="01E32F56"/>
    <w:rsid w:val="0211D219"/>
    <w:rsid w:val="02252C0D"/>
    <w:rsid w:val="02352606"/>
    <w:rsid w:val="02452F8C"/>
    <w:rsid w:val="0246F75E"/>
    <w:rsid w:val="024AA2AA"/>
    <w:rsid w:val="02588AE2"/>
    <w:rsid w:val="025AF4E0"/>
    <w:rsid w:val="026B3A80"/>
    <w:rsid w:val="02841CD7"/>
    <w:rsid w:val="0285750A"/>
    <w:rsid w:val="028CDE67"/>
    <w:rsid w:val="02A961C2"/>
    <w:rsid w:val="02B3FA0B"/>
    <w:rsid w:val="02CF1768"/>
    <w:rsid w:val="02D1C3B9"/>
    <w:rsid w:val="02D770CE"/>
    <w:rsid w:val="02D869A3"/>
    <w:rsid w:val="02E3AC00"/>
    <w:rsid w:val="02EE2361"/>
    <w:rsid w:val="02F6C28C"/>
    <w:rsid w:val="02F7B54E"/>
    <w:rsid w:val="03315A13"/>
    <w:rsid w:val="0337385C"/>
    <w:rsid w:val="03520007"/>
    <w:rsid w:val="036AD8C4"/>
    <w:rsid w:val="0378068F"/>
    <w:rsid w:val="0390FE21"/>
    <w:rsid w:val="0394FFAC"/>
    <w:rsid w:val="0397FD5C"/>
    <w:rsid w:val="03A2F44B"/>
    <w:rsid w:val="03AC849B"/>
    <w:rsid w:val="03AE3B4C"/>
    <w:rsid w:val="03B50EDE"/>
    <w:rsid w:val="03BE7FB7"/>
    <w:rsid w:val="03C1525A"/>
    <w:rsid w:val="03ED1248"/>
    <w:rsid w:val="03ED2A4F"/>
    <w:rsid w:val="03FEB1CA"/>
    <w:rsid w:val="040D282E"/>
    <w:rsid w:val="041A1EAC"/>
    <w:rsid w:val="0429FE7B"/>
    <w:rsid w:val="042D70D6"/>
    <w:rsid w:val="042E0F1C"/>
    <w:rsid w:val="043FEA58"/>
    <w:rsid w:val="044C50EF"/>
    <w:rsid w:val="0456B894"/>
    <w:rsid w:val="046FBC57"/>
    <w:rsid w:val="04792CFD"/>
    <w:rsid w:val="047C52A4"/>
    <w:rsid w:val="0485F626"/>
    <w:rsid w:val="048C4AA3"/>
    <w:rsid w:val="049A3762"/>
    <w:rsid w:val="04C50895"/>
    <w:rsid w:val="04D4B9D0"/>
    <w:rsid w:val="04DD2F6E"/>
    <w:rsid w:val="04EF3138"/>
    <w:rsid w:val="04F249AD"/>
    <w:rsid w:val="04FDBCE3"/>
    <w:rsid w:val="051E7F53"/>
    <w:rsid w:val="0520C108"/>
    <w:rsid w:val="05337DAB"/>
    <w:rsid w:val="053A2CD8"/>
    <w:rsid w:val="053C624C"/>
    <w:rsid w:val="054C7A9D"/>
    <w:rsid w:val="05610B1F"/>
    <w:rsid w:val="056C7D4D"/>
    <w:rsid w:val="05778498"/>
    <w:rsid w:val="057F31EC"/>
    <w:rsid w:val="0580619E"/>
    <w:rsid w:val="0580E232"/>
    <w:rsid w:val="05937456"/>
    <w:rsid w:val="0595B8B6"/>
    <w:rsid w:val="05A18E85"/>
    <w:rsid w:val="05A45B89"/>
    <w:rsid w:val="05B9FBEF"/>
    <w:rsid w:val="05BEA944"/>
    <w:rsid w:val="05CBD37C"/>
    <w:rsid w:val="05CC73F5"/>
    <w:rsid w:val="05D5E0AA"/>
    <w:rsid w:val="05EE799B"/>
    <w:rsid w:val="060C0811"/>
    <w:rsid w:val="06108463"/>
    <w:rsid w:val="061AF585"/>
    <w:rsid w:val="06260A8D"/>
    <w:rsid w:val="0634D7A5"/>
    <w:rsid w:val="0636F0F2"/>
    <w:rsid w:val="06498CDA"/>
    <w:rsid w:val="066049BE"/>
    <w:rsid w:val="0660F6AF"/>
    <w:rsid w:val="0662E7A3"/>
    <w:rsid w:val="06669F4C"/>
    <w:rsid w:val="0676554A"/>
    <w:rsid w:val="0676F5ED"/>
    <w:rsid w:val="067BD17C"/>
    <w:rsid w:val="068A8549"/>
    <w:rsid w:val="06C14B22"/>
    <w:rsid w:val="06E5AFDB"/>
    <w:rsid w:val="06EA2398"/>
    <w:rsid w:val="06EB20FA"/>
    <w:rsid w:val="06F7B997"/>
    <w:rsid w:val="070C6D8C"/>
    <w:rsid w:val="0711AA63"/>
    <w:rsid w:val="0713A796"/>
    <w:rsid w:val="071DEDA1"/>
    <w:rsid w:val="07203870"/>
    <w:rsid w:val="0736F405"/>
    <w:rsid w:val="0739C78F"/>
    <w:rsid w:val="073C19C4"/>
    <w:rsid w:val="0740079F"/>
    <w:rsid w:val="0744FB14"/>
    <w:rsid w:val="07462C73"/>
    <w:rsid w:val="074BC087"/>
    <w:rsid w:val="074C5944"/>
    <w:rsid w:val="0775B0B8"/>
    <w:rsid w:val="077C770C"/>
    <w:rsid w:val="079ADC52"/>
    <w:rsid w:val="07A3D796"/>
    <w:rsid w:val="07A6A4CE"/>
    <w:rsid w:val="07ACA53B"/>
    <w:rsid w:val="07AD077F"/>
    <w:rsid w:val="07B6E70E"/>
    <w:rsid w:val="07BE7775"/>
    <w:rsid w:val="07C7AA7A"/>
    <w:rsid w:val="07ED0A85"/>
    <w:rsid w:val="07FC235F"/>
    <w:rsid w:val="08015F3B"/>
    <w:rsid w:val="08084CEE"/>
    <w:rsid w:val="08204812"/>
    <w:rsid w:val="083342EF"/>
    <w:rsid w:val="083B0B10"/>
    <w:rsid w:val="084EDE00"/>
    <w:rsid w:val="086B058A"/>
    <w:rsid w:val="086DFD5C"/>
    <w:rsid w:val="087A760C"/>
    <w:rsid w:val="08A6BF16"/>
    <w:rsid w:val="08A6EAD6"/>
    <w:rsid w:val="08ABE805"/>
    <w:rsid w:val="08C15C8B"/>
    <w:rsid w:val="08FB6FB6"/>
    <w:rsid w:val="0904EAF8"/>
    <w:rsid w:val="0930D379"/>
    <w:rsid w:val="094E44D4"/>
    <w:rsid w:val="09539CE7"/>
    <w:rsid w:val="09576229"/>
    <w:rsid w:val="095ACD07"/>
    <w:rsid w:val="09603EB4"/>
    <w:rsid w:val="096FA7D1"/>
    <w:rsid w:val="097CC40F"/>
    <w:rsid w:val="099B52E9"/>
    <w:rsid w:val="09B17951"/>
    <w:rsid w:val="09B529E9"/>
    <w:rsid w:val="09BF8FF6"/>
    <w:rsid w:val="09D087F9"/>
    <w:rsid w:val="09D38A5D"/>
    <w:rsid w:val="09DD9B13"/>
    <w:rsid w:val="09E05670"/>
    <w:rsid w:val="09E633F7"/>
    <w:rsid w:val="09E7F80E"/>
    <w:rsid w:val="09F5C387"/>
    <w:rsid w:val="0A2683D5"/>
    <w:rsid w:val="0A4636DE"/>
    <w:rsid w:val="0A4E0AED"/>
    <w:rsid w:val="0A64537C"/>
    <w:rsid w:val="0A6D7231"/>
    <w:rsid w:val="0A6EADE4"/>
    <w:rsid w:val="0A7ED9FD"/>
    <w:rsid w:val="0A887810"/>
    <w:rsid w:val="0A900C54"/>
    <w:rsid w:val="0A9986CC"/>
    <w:rsid w:val="0AA4A988"/>
    <w:rsid w:val="0AAB6A0A"/>
    <w:rsid w:val="0AAE56DD"/>
    <w:rsid w:val="0ACF5EEE"/>
    <w:rsid w:val="0AD10D49"/>
    <w:rsid w:val="0AD18C66"/>
    <w:rsid w:val="0ADA48BD"/>
    <w:rsid w:val="0AE19DD8"/>
    <w:rsid w:val="0AFEA680"/>
    <w:rsid w:val="0B0CB62E"/>
    <w:rsid w:val="0B1A2805"/>
    <w:rsid w:val="0B1CD5BB"/>
    <w:rsid w:val="0B219443"/>
    <w:rsid w:val="0B3F0111"/>
    <w:rsid w:val="0B423659"/>
    <w:rsid w:val="0B58ADB2"/>
    <w:rsid w:val="0B75A218"/>
    <w:rsid w:val="0B7788D8"/>
    <w:rsid w:val="0B7DD27B"/>
    <w:rsid w:val="0B87E20F"/>
    <w:rsid w:val="0BA28ADE"/>
    <w:rsid w:val="0BA40163"/>
    <w:rsid w:val="0BB9C896"/>
    <w:rsid w:val="0BC7A1BC"/>
    <w:rsid w:val="0BCC55C9"/>
    <w:rsid w:val="0BF32E2F"/>
    <w:rsid w:val="0BF72478"/>
    <w:rsid w:val="0BF76370"/>
    <w:rsid w:val="0BF87AB1"/>
    <w:rsid w:val="0C137984"/>
    <w:rsid w:val="0C2FEA70"/>
    <w:rsid w:val="0C460283"/>
    <w:rsid w:val="0C48682E"/>
    <w:rsid w:val="0C509922"/>
    <w:rsid w:val="0C682016"/>
    <w:rsid w:val="0C6F8090"/>
    <w:rsid w:val="0C77A416"/>
    <w:rsid w:val="0C79C30F"/>
    <w:rsid w:val="0C7E4701"/>
    <w:rsid w:val="0C7EB915"/>
    <w:rsid w:val="0C8A91DD"/>
    <w:rsid w:val="0C8D22C8"/>
    <w:rsid w:val="0C8DF15E"/>
    <w:rsid w:val="0CA5642D"/>
    <w:rsid w:val="0CB7601A"/>
    <w:rsid w:val="0CBDE259"/>
    <w:rsid w:val="0CC2D9C9"/>
    <w:rsid w:val="0CC4629B"/>
    <w:rsid w:val="0CE0A916"/>
    <w:rsid w:val="0CE7D1F8"/>
    <w:rsid w:val="0CE89C83"/>
    <w:rsid w:val="0CEE353C"/>
    <w:rsid w:val="0CFC8A4A"/>
    <w:rsid w:val="0D00CCBF"/>
    <w:rsid w:val="0D1B3A88"/>
    <w:rsid w:val="0D3A515C"/>
    <w:rsid w:val="0D498B0C"/>
    <w:rsid w:val="0D659DDA"/>
    <w:rsid w:val="0D6CA0A6"/>
    <w:rsid w:val="0D6F8DD2"/>
    <w:rsid w:val="0D948AE3"/>
    <w:rsid w:val="0D96E78A"/>
    <w:rsid w:val="0DA1C451"/>
    <w:rsid w:val="0DB8863D"/>
    <w:rsid w:val="0DBCB406"/>
    <w:rsid w:val="0DD04A83"/>
    <w:rsid w:val="0DE22AC7"/>
    <w:rsid w:val="0DE3E095"/>
    <w:rsid w:val="0DE71A7B"/>
    <w:rsid w:val="0DFB457C"/>
    <w:rsid w:val="0DFECD24"/>
    <w:rsid w:val="0DFED8E8"/>
    <w:rsid w:val="0E0895D4"/>
    <w:rsid w:val="0E09912F"/>
    <w:rsid w:val="0E0F6612"/>
    <w:rsid w:val="0E1F6C32"/>
    <w:rsid w:val="0E25AA54"/>
    <w:rsid w:val="0E295795"/>
    <w:rsid w:val="0E43BFD6"/>
    <w:rsid w:val="0E527852"/>
    <w:rsid w:val="0E529C24"/>
    <w:rsid w:val="0E5398B5"/>
    <w:rsid w:val="0E645EB6"/>
    <w:rsid w:val="0E6939A4"/>
    <w:rsid w:val="0E6A1171"/>
    <w:rsid w:val="0E6FAFF7"/>
    <w:rsid w:val="0E71DAE5"/>
    <w:rsid w:val="0E7BDC6E"/>
    <w:rsid w:val="0E8FD931"/>
    <w:rsid w:val="0EAA0C9E"/>
    <w:rsid w:val="0EAF604D"/>
    <w:rsid w:val="0EB79476"/>
    <w:rsid w:val="0EBF2A03"/>
    <w:rsid w:val="0ECBE1A6"/>
    <w:rsid w:val="0ECECB49"/>
    <w:rsid w:val="0ED5987F"/>
    <w:rsid w:val="0ED924FC"/>
    <w:rsid w:val="0EF44BCB"/>
    <w:rsid w:val="0EFB4EA4"/>
    <w:rsid w:val="0F08A4C9"/>
    <w:rsid w:val="0F0F8DCE"/>
    <w:rsid w:val="0F159861"/>
    <w:rsid w:val="0F192C93"/>
    <w:rsid w:val="0F23855B"/>
    <w:rsid w:val="0F307017"/>
    <w:rsid w:val="0F45FC45"/>
    <w:rsid w:val="0F5AC896"/>
    <w:rsid w:val="0F60F03F"/>
    <w:rsid w:val="0F718B83"/>
    <w:rsid w:val="0F720952"/>
    <w:rsid w:val="0F75E1C9"/>
    <w:rsid w:val="0F848F33"/>
    <w:rsid w:val="0F934AB7"/>
    <w:rsid w:val="0F954A3E"/>
    <w:rsid w:val="0F9C2B49"/>
    <w:rsid w:val="0F9EAB9E"/>
    <w:rsid w:val="0FAC0DDC"/>
    <w:rsid w:val="0FB78CC3"/>
    <w:rsid w:val="0FC0183E"/>
    <w:rsid w:val="0FD1C823"/>
    <w:rsid w:val="0FDF304F"/>
    <w:rsid w:val="0FE7484E"/>
    <w:rsid w:val="0FF4DAD9"/>
    <w:rsid w:val="10008BA2"/>
    <w:rsid w:val="101048F6"/>
    <w:rsid w:val="10180050"/>
    <w:rsid w:val="10249A51"/>
    <w:rsid w:val="1025E555"/>
    <w:rsid w:val="103082AB"/>
    <w:rsid w:val="1039F4C1"/>
    <w:rsid w:val="103ACD61"/>
    <w:rsid w:val="103D1E1E"/>
    <w:rsid w:val="10426736"/>
    <w:rsid w:val="10521AED"/>
    <w:rsid w:val="1056A0C1"/>
    <w:rsid w:val="10627A29"/>
    <w:rsid w:val="1085393E"/>
    <w:rsid w:val="1098FFA6"/>
    <w:rsid w:val="109DB3D7"/>
    <w:rsid w:val="10A2A623"/>
    <w:rsid w:val="10A30B3C"/>
    <w:rsid w:val="10A30FE3"/>
    <w:rsid w:val="10AAB075"/>
    <w:rsid w:val="10BC6FAC"/>
    <w:rsid w:val="10C52F64"/>
    <w:rsid w:val="10D48526"/>
    <w:rsid w:val="10D82611"/>
    <w:rsid w:val="10DC773C"/>
    <w:rsid w:val="10E2CEB1"/>
    <w:rsid w:val="10FD1B0A"/>
    <w:rsid w:val="1114E9B0"/>
    <w:rsid w:val="1125B1F7"/>
    <w:rsid w:val="112A3680"/>
    <w:rsid w:val="112BFB58"/>
    <w:rsid w:val="1133FD50"/>
    <w:rsid w:val="11348E00"/>
    <w:rsid w:val="1137A100"/>
    <w:rsid w:val="113E1966"/>
    <w:rsid w:val="11549831"/>
    <w:rsid w:val="115519EE"/>
    <w:rsid w:val="1159ABBE"/>
    <w:rsid w:val="117E36D9"/>
    <w:rsid w:val="119A5FC7"/>
    <w:rsid w:val="11AA073E"/>
    <w:rsid w:val="11BBB900"/>
    <w:rsid w:val="11D046EC"/>
    <w:rsid w:val="11D4C061"/>
    <w:rsid w:val="11DA38BF"/>
    <w:rsid w:val="11FC8520"/>
    <w:rsid w:val="1216CEF6"/>
    <w:rsid w:val="121A7BDC"/>
    <w:rsid w:val="12315A00"/>
    <w:rsid w:val="12355C4E"/>
    <w:rsid w:val="12394508"/>
    <w:rsid w:val="123B62CF"/>
    <w:rsid w:val="1245D08B"/>
    <w:rsid w:val="1245EDE0"/>
    <w:rsid w:val="124C2A09"/>
    <w:rsid w:val="125242A4"/>
    <w:rsid w:val="125A6D45"/>
    <w:rsid w:val="126094AA"/>
    <w:rsid w:val="126CADC9"/>
    <w:rsid w:val="12716A4B"/>
    <w:rsid w:val="1277D693"/>
    <w:rsid w:val="127F56A1"/>
    <w:rsid w:val="1292E9D8"/>
    <w:rsid w:val="129677C4"/>
    <w:rsid w:val="129702AB"/>
    <w:rsid w:val="12D6F1F6"/>
    <w:rsid w:val="12EBC9AA"/>
    <w:rsid w:val="12F7CDDF"/>
    <w:rsid w:val="1303524D"/>
    <w:rsid w:val="1309D99A"/>
    <w:rsid w:val="130FA1A6"/>
    <w:rsid w:val="13240BA6"/>
    <w:rsid w:val="13359F2F"/>
    <w:rsid w:val="13396C22"/>
    <w:rsid w:val="133C9DAE"/>
    <w:rsid w:val="13480755"/>
    <w:rsid w:val="134F027E"/>
    <w:rsid w:val="135B20BE"/>
    <w:rsid w:val="1365BE40"/>
    <w:rsid w:val="13752A8A"/>
    <w:rsid w:val="1375A304"/>
    <w:rsid w:val="1378ACC6"/>
    <w:rsid w:val="137A59CB"/>
    <w:rsid w:val="137D9D72"/>
    <w:rsid w:val="137FC49B"/>
    <w:rsid w:val="1380DAB3"/>
    <w:rsid w:val="138340E2"/>
    <w:rsid w:val="1395D630"/>
    <w:rsid w:val="13A4C4DF"/>
    <w:rsid w:val="13A6A376"/>
    <w:rsid w:val="13C65E84"/>
    <w:rsid w:val="13D3B68F"/>
    <w:rsid w:val="13F3593A"/>
    <w:rsid w:val="14066749"/>
    <w:rsid w:val="141391AA"/>
    <w:rsid w:val="142CD24C"/>
    <w:rsid w:val="142FADCB"/>
    <w:rsid w:val="1430E1C6"/>
    <w:rsid w:val="144A0942"/>
    <w:rsid w:val="14698D65"/>
    <w:rsid w:val="147A4DD8"/>
    <w:rsid w:val="147AC913"/>
    <w:rsid w:val="148497F5"/>
    <w:rsid w:val="14863D8A"/>
    <w:rsid w:val="148A9A9C"/>
    <w:rsid w:val="14912B23"/>
    <w:rsid w:val="149A2877"/>
    <w:rsid w:val="149C6094"/>
    <w:rsid w:val="14A22280"/>
    <w:rsid w:val="14A59E4D"/>
    <w:rsid w:val="14B19BE7"/>
    <w:rsid w:val="14C66975"/>
    <w:rsid w:val="14DD3137"/>
    <w:rsid w:val="15014577"/>
    <w:rsid w:val="1507BE3D"/>
    <w:rsid w:val="150C7FEF"/>
    <w:rsid w:val="1512590A"/>
    <w:rsid w:val="1517AE55"/>
    <w:rsid w:val="151D1BBE"/>
    <w:rsid w:val="15338966"/>
    <w:rsid w:val="153643FC"/>
    <w:rsid w:val="1541A97E"/>
    <w:rsid w:val="15470EC5"/>
    <w:rsid w:val="1548DB7B"/>
    <w:rsid w:val="15581CA7"/>
    <w:rsid w:val="157AA601"/>
    <w:rsid w:val="157D207C"/>
    <w:rsid w:val="1580D709"/>
    <w:rsid w:val="1584D7E8"/>
    <w:rsid w:val="159CFB29"/>
    <w:rsid w:val="15A3C6D4"/>
    <w:rsid w:val="15BD684B"/>
    <w:rsid w:val="15C8260B"/>
    <w:rsid w:val="15C90B04"/>
    <w:rsid w:val="15D05023"/>
    <w:rsid w:val="15E33234"/>
    <w:rsid w:val="15F673EF"/>
    <w:rsid w:val="160F79CE"/>
    <w:rsid w:val="1612425B"/>
    <w:rsid w:val="161AE0FE"/>
    <w:rsid w:val="162E73F9"/>
    <w:rsid w:val="162F3703"/>
    <w:rsid w:val="163D35E0"/>
    <w:rsid w:val="166459CC"/>
    <w:rsid w:val="16697931"/>
    <w:rsid w:val="167261FF"/>
    <w:rsid w:val="1685BA8A"/>
    <w:rsid w:val="168A2AC0"/>
    <w:rsid w:val="16A1D6AC"/>
    <w:rsid w:val="16B00EAD"/>
    <w:rsid w:val="16B05188"/>
    <w:rsid w:val="16CFB132"/>
    <w:rsid w:val="16D56B46"/>
    <w:rsid w:val="16E30A54"/>
    <w:rsid w:val="16F5D271"/>
    <w:rsid w:val="16F88FAF"/>
    <w:rsid w:val="1702F9BB"/>
    <w:rsid w:val="1710F770"/>
    <w:rsid w:val="171D5DDF"/>
    <w:rsid w:val="1729021A"/>
    <w:rsid w:val="173E6070"/>
    <w:rsid w:val="1747B5CE"/>
    <w:rsid w:val="17540E7E"/>
    <w:rsid w:val="1769B666"/>
    <w:rsid w:val="176DD4F8"/>
    <w:rsid w:val="1786586E"/>
    <w:rsid w:val="178BD1CF"/>
    <w:rsid w:val="17AA1AF6"/>
    <w:rsid w:val="17B7DBF4"/>
    <w:rsid w:val="17C0A62E"/>
    <w:rsid w:val="17C91065"/>
    <w:rsid w:val="17E0379A"/>
    <w:rsid w:val="17E0C3D8"/>
    <w:rsid w:val="1819198F"/>
    <w:rsid w:val="1829655F"/>
    <w:rsid w:val="183888B6"/>
    <w:rsid w:val="183EA768"/>
    <w:rsid w:val="183F33FE"/>
    <w:rsid w:val="1845FD11"/>
    <w:rsid w:val="184C4184"/>
    <w:rsid w:val="18673BD2"/>
    <w:rsid w:val="186E3979"/>
    <w:rsid w:val="188FA579"/>
    <w:rsid w:val="189BC4BD"/>
    <w:rsid w:val="18A83015"/>
    <w:rsid w:val="18AF27B3"/>
    <w:rsid w:val="18B62938"/>
    <w:rsid w:val="18BD4314"/>
    <w:rsid w:val="18C1108F"/>
    <w:rsid w:val="18D0B24D"/>
    <w:rsid w:val="18D7D479"/>
    <w:rsid w:val="18DECFF1"/>
    <w:rsid w:val="18FC008D"/>
    <w:rsid w:val="18FFDD8D"/>
    <w:rsid w:val="1903F147"/>
    <w:rsid w:val="190B7CB5"/>
    <w:rsid w:val="1916DF9A"/>
    <w:rsid w:val="192D493F"/>
    <w:rsid w:val="19340779"/>
    <w:rsid w:val="194176A2"/>
    <w:rsid w:val="194A3509"/>
    <w:rsid w:val="19773D69"/>
    <w:rsid w:val="1982932F"/>
    <w:rsid w:val="19880D60"/>
    <w:rsid w:val="199A552A"/>
    <w:rsid w:val="19A08BAC"/>
    <w:rsid w:val="19AEC0BA"/>
    <w:rsid w:val="19BEA9C7"/>
    <w:rsid w:val="19C274F1"/>
    <w:rsid w:val="19CD6FA2"/>
    <w:rsid w:val="19CE479F"/>
    <w:rsid w:val="19D7971B"/>
    <w:rsid w:val="19E57267"/>
    <w:rsid w:val="19FE5320"/>
    <w:rsid w:val="1A0597C0"/>
    <w:rsid w:val="1A0EF387"/>
    <w:rsid w:val="1A16A877"/>
    <w:rsid w:val="1A196DC6"/>
    <w:rsid w:val="1A2AF991"/>
    <w:rsid w:val="1A4D16C4"/>
    <w:rsid w:val="1A56B42A"/>
    <w:rsid w:val="1A779803"/>
    <w:rsid w:val="1A97E44C"/>
    <w:rsid w:val="1AA15C83"/>
    <w:rsid w:val="1AA44562"/>
    <w:rsid w:val="1ABC08C8"/>
    <w:rsid w:val="1AC06D6B"/>
    <w:rsid w:val="1ACB181D"/>
    <w:rsid w:val="1ACF094C"/>
    <w:rsid w:val="1AD7F2BF"/>
    <w:rsid w:val="1AD85B82"/>
    <w:rsid w:val="1ADE6B74"/>
    <w:rsid w:val="1AE0AC04"/>
    <w:rsid w:val="1AE42D81"/>
    <w:rsid w:val="1AF0DA33"/>
    <w:rsid w:val="1AF7FCCD"/>
    <w:rsid w:val="1AFD8635"/>
    <w:rsid w:val="1B3B5B43"/>
    <w:rsid w:val="1B3C8649"/>
    <w:rsid w:val="1B4696D5"/>
    <w:rsid w:val="1B829AF4"/>
    <w:rsid w:val="1B95CC7F"/>
    <w:rsid w:val="1B9EA460"/>
    <w:rsid w:val="1B9F43DB"/>
    <w:rsid w:val="1BA2353F"/>
    <w:rsid w:val="1BB051F2"/>
    <w:rsid w:val="1BB224E1"/>
    <w:rsid w:val="1BB9730A"/>
    <w:rsid w:val="1BD49A12"/>
    <w:rsid w:val="1BD90430"/>
    <w:rsid w:val="1BD94265"/>
    <w:rsid w:val="1BDB2D34"/>
    <w:rsid w:val="1C0D445F"/>
    <w:rsid w:val="1C1B854C"/>
    <w:rsid w:val="1C2566A2"/>
    <w:rsid w:val="1C25C9BB"/>
    <w:rsid w:val="1C5003BC"/>
    <w:rsid w:val="1C5DA729"/>
    <w:rsid w:val="1C6635B4"/>
    <w:rsid w:val="1C6FEB46"/>
    <w:rsid w:val="1C7833EC"/>
    <w:rsid w:val="1C99D286"/>
    <w:rsid w:val="1C9F8363"/>
    <w:rsid w:val="1CA89456"/>
    <w:rsid w:val="1CAB50BA"/>
    <w:rsid w:val="1CAEE0C0"/>
    <w:rsid w:val="1CB64A18"/>
    <w:rsid w:val="1CBB4E3F"/>
    <w:rsid w:val="1CC2DE34"/>
    <w:rsid w:val="1CE17A73"/>
    <w:rsid w:val="1CF744CD"/>
    <w:rsid w:val="1CF99F2B"/>
    <w:rsid w:val="1D07EBB7"/>
    <w:rsid w:val="1D0CEDA6"/>
    <w:rsid w:val="1D1A9312"/>
    <w:rsid w:val="1D3054F2"/>
    <w:rsid w:val="1D33A642"/>
    <w:rsid w:val="1D35B8FD"/>
    <w:rsid w:val="1D35FD1D"/>
    <w:rsid w:val="1D42C3B1"/>
    <w:rsid w:val="1D4DB041"/>
    <w:rsid w:val="1D5E7D06"/>
    <w:rsid w:val="1D84ECE0"/>
    <w:rsid w:val="1D8D61B1"/>
    <w:rsid w:val="1D94C5C2"/>
    <w:rsid w:val="1DAC3AC3"/>
    <w:rsid w:val="1DB28093"/>
    <w:rsid w:val="1DEA3532"/>
    <w:rsid w:val="1E104F19"/>
    <w:rsid w:val="1E1DFA75"/>
    <w:rsid w:val="1E284539"/>
    <w:rsid w:val="1E3454D8"/>
    <w:rsid w:val="1E45F6F3"/>
    <w:rsid w:val="1E46F132"/>
    <w:rsid w:val="1E57D4EE"/>
    <w:rsid w:val="1E596EF4"/>
    <w:rsid w:val="1E621DF5"/>
    <w:rsid w:val="1E648051"/>
    <w:rsid w:val="1E6CEC11"/>
    <w:rsid w:val="1E734100"/>
    <w:rsid w:val="1E7F3CE2"/>
    <w:rsid w:val="1E8C0058"/>
    <w:rsid w:val="1E935231"/>
    <w:rsid w:val="1EBD9717"/>
    <w:rsid w:val="1EC6910B"/>
    <w:rsid w:val="1ED3241C"/>
    <w:rsid w:val="1EE7917F"/>
    <w:rsid w:val="1EE7E198"/>
    <w:rsid w:val="1F0D2D9B"/>
    <w:rsid w:val="1F0EABD2"/>
    <w:rsid w:val="1F153790"/>
    <w:rsid w:val="1F1B1E97"/>
    <w:rsid w:val="1F2C5BCA"/>
    <w:rsid w:val="1F34A444"/>
    <w:rsid w:val="1F362E5C"/>
    <w:rsid w:val="1F36C9E6"/>
    <w:rsid w:val="1F3CC46F"/>
    <w:rsid w:val="1F499258"/>
    <w:rsid w:val="1F524061"/>
    <w:rsid w:val="1F57455A"/>
    <w:rsid w:val="1F64A457"/>
    <w:rsid w:val="1F6853C7"/>
    <w:rsid w:val="1F8F1186"/>
    <w:rsid w:val="1F98FCEC"/>
    <w:rsid w:val="1F9F993A"/>
    <w:rsid w:val="1FA5A816"/>
    <w:rsid w:val="1FB17DF6"/>
    <w:rsid w:val="1FB88FF8"/>
    <w:rsid w:val="1FBF975B"/>
    <w:rsid w:val="1FC9A8BA"/>
    <w:rsid w:val="1FD639F0"/>
    <w:rsid w:val="1FFE47F7"/>
    <w:rsid w:val="20007EB4"/>
    <w:rsid w:val="2006F81C"/>
    <w:rsid w:val="2007093F"/>
    <w:rsid w:val="2013354C"/>
    <w:rsid w:val="2018A96D"/>
    <w:rsid w:val="20196B90"/>
    <w:rsid w:val="201B0DB7"/>
    <w:rsid w:val="20282D96"/>
    <w:rsid w:val="202E4182"/>
    <w:rsid w:val="203CA323"/>
    <w:rsid w:val="2041B344"/>
    <w:rsid w:val="20442F03"/>
    <w:rsid w:val="20487AB7"/>
    <w:rsid w:val="20695F01"/>
    <w:rsid w:val="207A259E"/>
    <w:rsid w:val="207AABE4"/>
    <w:rsid w:val="208557C3"/>
    <w:rsid w:val="2087829E"/>
    <w:rsid w:val="208F6279"/>
    <w:rsid w:val="20B20408"/>
    <w:rsid w:val="20CC486E"/>
    <w:rsid w:val="20CE2B20"/>
    <w:rsid w:val="20D3A4D6"/>
    <w:rsid w:val="20F1F085"/>
    <w:rsid w:val="2110C218"/>
    <w:rsid w:val="21145858"/>
    <w:rsid w:val="211A0CC6"/>
    <w:rsid w:val="211FE6D4"/>
    <w:rsid w:val="212712B8"/>
    <w:rsid w:val="212BF7BB"/>
    <w:rsid w:val="212CC490"/>
    <w:rsid w:val="212D7915"/>
    <w:rsid w:val="21450ADF"/>
    <w:rsid w:val="2146157A"/>
    <w:rsid w:val="21520765"/>
    <w:rsid w:val="216A7305"/>
    <w:rsid w:val="216DF107"/>
    <w:rsid w:val="218DFC8D"/>
    <w:rsid w:val="21904A3A"/>
    <w:rsid w:val="219C5440"/>
    <w:rsid w:val="219D9A64"/>
    <w:rsid w:val="21BA3FFC"/>
    <w:rsid w:val="21DD43D5"/>
    <w:rsid w:val="21EF6D69"/>
    <w:rsid w:val="2204E951"/>
    <w:rsid w:val="22127CD1"/>
    <w:rsid w:val="2232ABDE"/>
    <w:rsid w:val="223841B4"/>
    <w:rsid w:val="225A2FF2"/>
    <w:rsid w:val="226ACBB6"/>
    <w:rsid w:val="227E3072"/>
    <w:rsid w:val="22820046"/>
    <w:rsid w:val="228E0019"/>
    <w:rsid w:val="22907A34"/>
    <w:rsid w:val="229CE76A"/>
    <w:rsid w:val="229D801A"/>
    <w:rsid w:val="22A1CE7C"/>
    <w:rsid w:val="22A4C48B"/>
    <w:rsid w:val="22AE255B"/>
    <w:rsid w:val="22BA4BD7"/>
    <w:rsid w:val="22C75C7E"/>
    <w:rsid w:val="22CD053D"/>
    <w:rsid w:val="22D20769"/>
    <w:rsid w:val="22E60869"/>
    <w:rsid w:val="22ED5E25"/>
    <w:rsid w:val="22F3BA1D"/>
    <w:rsid w:val="230DF5F3"/>
    <w:rsid w:val="2310E0B5"/>
    <w:rsid w:val="2312A37C"/>
    <w:rsid w:val="2314E5A1"/>
    <w:rsid w:val="23401FC5"/>
    <w:rsid w:val="235D3F20"/>
    <w:rsid w:val="236D0126"/>
    <w:rsid w:val="2387B47D"/>
    <w:rsid w:val="23A6F569"/>
    <w:rsid w:val="23AD5872"/>
    <w:rsid w:val="23ADE1AF"/>
    <w:rsid w:val="23C93E22"/>
    <w:rsid w:val="23CBEACB"/>
    <w:rsid w:val="23D4CB90"/>
    <w:rsid w:val="23D7C253"/>
    <w:rsid w:val="23DA428C"/>
    <w:rsid w:val="23DDFFE4"/>
    <w:rsid w:val="23E67D1B"/>
    <w:rsid w:val="23F3AFC9"/>
    <w:rsid w:val="240E0268"/>
    <w:rsid w:val="24539F4B"/>
    <w:rsid w:val="246D94FA"/>
    <w:rsid w:val="24727B56"/>
    <w:rsid w:val="247E45E5"/>
    <w:rsid w:val="247F07C6"/>
    <w:rsid w:val="24845271"/>
    <w:rsid w:val="249C6C6E"/>
    <w:rsid w:val="24A36E43"/>
    <w:rsid w:val="24A665DC"/>
    <w:rsid w:val="24CA4192"/>
    <w:rsid w:val="24CEFAB7"/>
    <w:rsid w:val="250C92C0"/>
    <w:rsid w:val="250E3A9B"/>
    <w:rsid w:val="25122C1E"/>
    <w:rsid w:val="25191BB1"/>
    <w:rsid w:val="25287C73"/>
    <w:rsid w:val="252A83D8"/>
    <w:rsid w:val="254645E4"/>
    <w:rsid w:val="255C075C"/>
    <w:rsid w:val="2567AF49"/>
    <w:rsid w:val="256CC4A5"/>
    <w:rsid w:val="256CEC9B"/>
    <w:rsid w:val="258071F6"/>
    <w:rsid w:val="258836A3"/>
    <w:rsid w:val="25957B15"/>
    <w:rsid w:val="259C4BE2"/>
    <w:rsid w:val="25A24260"/>
    <w:rsid w:val="25C4779E"/>
    <w:rsid w:val="25C7FF4A"/>
    <w:rsid w:val="25DB0EAD"/>
    <w:rsid w:val="25E54F04"/>
    <w:rsid w:val="25F55AA2"/>
    <w:rsid w:val="25FBB33A"/>
    <w:rsid w:val="26077B1C"/>
    <w:rsid w:val="264C920D"/>
    <w:rsid w:val="26673078"/>
    <w:rsid w:val="266A04F8"/>
    <w:rsid w:val="26702FF0"/>
    <w:rsid w:val="26716A98"/>
    <w:rsid w:val="2675931D"/>
    <w:rsid w:val="26782C0E"/>
    <w:rsid w:val="267C8576"/>
    <w:rsid w:val="268BD6F4"/>
    <w:rsid w:val="26A3FC68"/>
    <w:rsid w:val="26A6ECBF"/>
    <w:rsid w:val="26B3C21F"/>
    <w:rsid w:val="26B862C0"/>
    <w:rsid w:val="26CFA940"/>
    <w:rsid w:val="26DA0E28"/>
    <w:rsid w:val="26DCF4D0"/>
    <w:rsid w:val="26E0A5E3"/>
    <w:rsid w:val="26F98B44"/>
    <w:rsid w:val="26FC57C3"/>
    <w:rsid w:val="2711AC57"/>
    <w:rsid w:val="2723779A"/>
    <w:rsid w:val="2729038D"/>
    <w:rsid w:val="27296CB6"/>
    <w:rsid w:val="272B16A1"/>
    <w:rsid w:val="2731D85B"/>
    <w:rsid w:val="2765ED31"/>
    <w:rsid w:val="276A56EF"/>
    <w:rsid w:val="27787E7D"/>
    <w:rsid w:val="2797F314"/>
    <w:rsid w:val="279E1FC2"/>
    <w:rsid w:val="27A95A6E"/>
    <w:rsid w:val="27B28498"/>
    <w:rsid w:val="27BBAD90"/>
    <w:rsid w:val="27C18315"/>
    <w:rsid w:val="27CFAF4D"/>
    <w:rsid w:val="27D35704"/>
    <w:rsid w:val="27E70597"/>
    <w:rsid w:val="27E7E691"/>
    <w:rsid w:val="27FACA1C"/>
    <w:rsid w:val="280A48BD"/>
    <w:rsid w:val="28139827"/>
    <w:rsid w:val="2830E4EA"/>
    <w:rsid w:val="283124CF"/>
    <w:rsid w:val="2850D3BA"/>
    <w:rsid w:val="28564077"/>
    <w:rsid w:val="28616676"/>
    <w:rsid w:val="28688374"/>
    <w:rsid w:val="28748CA3"/>
    <w:rsid w:val="288204E2"/>
    <w:rsid w:val="2884C9AC"/>
    <w:rsid w:val="289458A4"/>
    <w:rsid w:val="28AC3687"/>
    <w:rsid w:val="28B4C018"/>
    <w:rsid w:val="28C51208"/>
    <w:rsid w:val="28CCEA10"/>
    <w:rsid w:val="28D192B6"/>
    <w:rsid w:val="28E22B21"/>
    <w:rsid w:val="2911E4C4"/>
    <w:rsid w:val="29135C7F"/>
    <w:rsid w:val="2924C640"/>
    <w:rsid w:val="2924CF54"/>
    <w:rsid w:val="2928409F"/>
    <w:rsid w:val="295358E5"/>
    <w:rsid w:val="2962037F"/>
    <w:rsid w:val="297E8A08"/>
    <w:rsid w:val="29B5CFE5"/>
    <w:rsid w:val="29BA2170"/>
    <w:rsid w:val="29CBE2A9"/>
    <w:rsid w:val="29DB0CFF"/>
    <w:rsid w:val="29E3F0FB"/>
    <w:rsid w:val="29ED225A"/>
    <w:rsid w:val="2A18AD58"/>
    <w:rsid w:val="2A1B1C08"/>
    <w:rsid w:val="2A1EB2B2"/>
    <w:rsid w:val="2A2190AF"/>
    <w:rsid w:val="2A26FC11"/>
    <w:rsid w:val="2A3BD659"/>
    <w:rsid w:val="2A417732"/>
    <w:rsid w:val="2A47AB98"/>
    <w:rsid w:val="2A538B23"/>
    <w:rsid w:val="2A653005"/>
    <w:rsid w:val="2A6F27A4"/>
    <w:rsid w:val="2A7245E4"/>
    <w:rsid w:val="2A9C1F5F"/>
    <w:rsid w:val="2AA36853"/>
    <w:rsid w:val="2AAB71F2"/>
    <w:rsid w:val="2AAD32F5"/>
    <w:rsid w:val="2AAF1C36"/>
    <w:rsid w:val="2AB981E5"/>
    <w:rsid w:val="2AC1228D"/>
    <w:rsid w:val="2ADB0FE1"/>
    <w:rsid w:val="2AE75CFF"/>
    <w:rsid w:val="2AEE0189"/>
    <w:rsid w:val="2AF0A5BC"/>
    <w:rsid w:val="2AF74DE9"/>
    <w:rsid w:val="2AF8F103"/>
    <w:rsid w:val="2AFD325C"/>
    <w:rsid w:val="2AFDEF15"/>
    <w:rsid w:val="2B019C1C"/>
    <w:rsid w:val="2B0C8CAC"/>
    <w:rsid w:val="2B15F4DD"/>
    <w:rsid w:val="2B199802"/>
    <w:rsid w:val="2B2AEDF1"/>
    <w:rsid w:val="2B367EB6"/>
    <w:rsid w:val="2B60218E"/>
    <w:rsid w:val="2B84026D"/>
    <w:rsid w:val="2B84951B"/>
    <w:rsid w:val="2B986243"/>
    <w:rsid w:val="2BB94542"/>
    <w:rsid w:val="2BBCD7E9"/>
    <w:rsid w:val="2BC39097"/>
    <w:rsid w:val="2BC71D54"/>
    <w:rsid w:val="2BCFB172"/>
    <w:rsid w:val="2BD273F7"/>
    <w:rsid w:val="2BDD079E"/>
    <w:rsid w:val="2BE9BEAD"/>
    <w:rsid w:val="2BF0A09C"/>
    <w:rsid w:val="2BF5F21E"/>
    <w:rsid w:val="2BFE6BB9"/>
    <w:rsid w:val="2C27B8FF"/>
    <w:rsid w:val="2C3992BF"/>
    <w:rsid w:val="2C5341AB"/>
    <w:rsid w:val="2C6349C2"/>
    <w:rsid w:val="2C6403A4"/>
    <w:rsid w:val="2C832F0D"/>
    <w:rsid w:val="2C88A1DE"/>
    <w:rsid w:val="2C91034E"/>
    <w:rsid w:val="2C96D2AF"/>
    <w:rsid w:val="2CCE510C"/>
    <w:rsid w:val="2CD78E6D"/>
    <w:rsid w:val="2D08E57A"/>
    <w:rsid w:val="2D3465D5"/>
    <w:rsid w:val="2D35BF98"/>
    <w:rsid w:val="2D551B23"/>
    <w:rsid w:val="2D702AF6"/>
    <w:rsid w:val="2D74A47A"/>
    <w:rsid w:val="2D7AEA53"/>
    <w:rsid w:val="2D7E3D22"/>
    <w:rsid w:val="2D8C1207"/>
    <w:rsid w:val="2D8C8037"/>
    <w:rsid w:val="2D8DA79C"/>
    <w:rsid w:val="2D8E5253"/>
    <w:rsid w:val="2DA5AE04"/>
    <w:rsid w:val="2DB0B190"/>
    <w:rsid w:val="2DC24633"/>
    <w:rsid w:val="2DCDEB8E"/>
    <w:rsid w:val="2E1C460E"/>
    <w:rsid w:val="2E1F97E6"/>
    <w:rsid w:val="2E2F24BD"/>
    <w:rsid w:val="2E3AF84A"/>
    <w:rsid w:val="2E3F59D9"/>
    <w:rsid w:val="2E5D758D"/>
    <w:rsid w:val="2E82D76E"/>
    <w:rsid w:val="2E859924"/>
    <w:rsid w:val="2EA3DE07"/>
    <w:rsid w:val="2EBDFB8A"/>
    <w:rsid w:val="2EE21F7D"/>
    <w:rsid w:val="2EEB6104"/>
    <w:rsid w:val="2F0095B3"/>
    <w:rsid w:val="2F087B3F"/>
    <w:rsid w:val="2F299B88"/>
    <w:rsid w:val="2F30AB82"/>
    <w:rsid w:val="2F3383EC"/>
    <w:rsid w:val="2F4063E6"/>
    <w:rsid w:val="2F4995C9"/>
    <w:rsid w:val="2F4F69A5"/>
    <w:rsid w:val="2F5F8E12"/>
    <w:rsid w:val="2F673DA2"/>
    <w:rsid w:val="2F67A7E2"/>
    <w:rsid w:val="2F6F7778"/>
    <w:rsid w:val="2F71F3A9"/>
    <w:rsid w:val="2F759DF9"/>
    <w:rsid w:val="2F7D3BEB"/>
    <w:rsid w:val="2F8188CB"/>
    <w:rsid w:val="2F85F64A"/>
    <w:rsid w:val="2FA4D512"/>
    <w:rsid w:val="2FA68CEA"/>
    <w:rsid w:val="2FA70254"/>
    <w:rsid w:val="2FB21EF7"/>
    <w:rsid w:val="2FB77306"/>
    <w:rsid w:val="2FBE37FD"/>
    <w:rsid w:val="2FDBF610"/>
    <w:rsid w:val="2FE56BEF"/>
    <w:rsid w:val="2FFB1A89"/>
    <w:rsid w:val="2FFB3982"/>
    <w:rsid w:val="300DB7FD"/>
    <w:rsid w:val="300DE6ED"/>
    <w:rsid w:val="3013CD7F"/>
    <w:rsid w:val="301BF440"/>
    <w:rsid w:val="303A18C3"/>
    <w:rsid w:val="304427A2"/>
    <w:rsid w:val="3055279D"/>
    <w:rsid w:val="3060F450"/>
    <w:rsid w:val="30622B7D"/>
    <w:rsid w:val="306CF67C"/>
    <w:rsid w:val="3070B96F"/>
    <w:rsid w:val="30732083"/>
    <w:rsid w:val="3074356D"/>
    <w:rsid w:val="30781228"/>
    <w:rsid w:val="307D8F3E"/>
    <w:rsid w:val="30912D88"/>
    <w:rsid w:val="3094B983"/>
    <w:rsid w:val="3096EFF8"/>
    <w:rsid w:val="30A08EC0"/>
    <w:rsid w:val="30A1C622"/>
    <w:rsid w:val="30C4EF01"/>
    <w:rsid w:val="30C6D0DF"/>
    <w:rsid w:val="30D07955"/>
    <w:rsid w:val="30E48E36"/>
    <w:rsid w:val="30E92813"/>
    <w:rsid w:val="30EE3214"/>
    <w:rsid w:val="30F0CA6E"/>
    <w:rsid w:val="30FC386F"/>
    <w:rsid w:val="310CE1E3"/>
    <w:rsid w:val="310DFEEC"/>
    <w:rsid w:val="3112E117"/>
    <w:rsid w:val="3114E6E4"/>
    <w:rsid w:val="31196D37"/>
    <w:rsid w:val="3122818A"/>
    <w:rsid w:val="31263957"/>
    <w:rsid w:val="313EDA10"/>
    <w:rsid w:val="3143AD58"/>
    <w:rsid w:val="318B6DD8"/>
    <w:rsid w:val="318F6D1D"/>
    <w:rsid w:val="31B0571A"/>
    <w:rsid w:val="31B7DD6D"/>
    <w:rsid w:val="31BBBDB2"/>
    <w:rsid w:val="31BE4F8E"/>
    <w:rsid w:val="31BF844F"/>
    <w:rsid w:val="31C56F1A"/>
    <w:rsid w:val="31C763EB"/>
    <w:rsid w:val="31E0AD26"/>
    <w:rsid w:val="31EAD6E6"/>
    <w:rsid w:val="32050D54"/>
    <w:rsid w:val="3210E8CC"/>
    <w:rsid w:val="3235FBC9"/>
    <w:rsid w:val="32373A96"/>
    <w:rsid w:val="324ADB2B"/>
    <w:rsid w:val="325DCEAB"/>
    <w:rsid w:val="326B013F"/>
    <w:rsid w:val="3273E8F3"/>
    <w:rsid w:val="327C4EF5"/>
    <w:rsid w:val="328E6D91"/>
    <w:rsid w:val="3290A853"/>
    <w:rsid w:val="32A48586"/>
    <w:rsid w:val="32BF8A97"/>
    <w:rsid w:val="32CD42F6"/>
    <w:rsid w:val="32E93EC0"/>
    <w:rsid w:val="32F9DC2B"/>
    <w:rsid w:val="330EAFB7"/>
    <w:rsid w:val="332A31D8"/>
    <w:rsid w:val="3331764C"/>
    <w:rsid w:val="333B2973"/>
    <w:rsid w:val="3349DE89"/>
    <w:rsid w:val="3353F73E"/>
    <w:rsid w:val="3359E6D0"/>
    <w:rsid w:val="336259A8"/>
    <w:rsid w:val="336EDDBA"/>
    <w:rsid w:val="33747F66"/>
    <w:rsid w:val="33752EC4"/>
    <w:rsid w:val="33B1F49A"/>
    <w:rsid w:val="33CA49B2"/>
    <w:rsid w:val="33CF9566"/>
    <w:rsid w:val="33D1D89E"/>
    <w:rsid w:val="33D4FA38"/>
    <w:rsid w:val="33DF160D"/>
    <w:rsid w:val="33E0D2E9"/>
    <w:rsid w:val="33F144B2"/>
    <w:rsid w:val="33F2E21D"/>
    <w:rsid w:val="34153A65"/>
    <w:rsid w:val="34165558"/>
    <w:rsid w:val="3417CD88"/>
    <w:rsid w:val="341D97F4"/>
    <w:rsid w:val="3421B779"/>
    <w:rsid w:val="34490D74"/>
    <w:rsid w:val="3454AF26"/>
    <w:rsid w:val="34697D23"/>
    <w:rsid w:val="3473D090"/>
    <w:rsid w:val="34775D62"/>
    <w:rsid w:val="3485D3A7"/>
    <w:rsid w:val="348A17E5"/>
    <w:rsid w:val="34938F98"/>
    <w:rsid w:val="34A49455"/>
    <w:rsid w:val="34A4D0EB"/>
    <w:rsid w:val="34AD0404"/>
    <w:rsid w:val="34BB1F94"/>
    <w:rsid w:val="34CF32A3"/>
    <w:rsid w:val="34D9C9EC"/>
    <w:rsid w:val="34DA40EE"/>
    <w:rsid w:val="34E2A32A"/>
    <w:rsid w:val="34F0DA91"/>
    <w:rsid w:val="3503E6FC"/>
    <w:rsid w:val="3515DA34"/>
    <w:rsid w:val="351842F2"/>
    <w:rsid w:val="353B3550"/>
    <w:rsid w:val="353EBEEB"/>
    <w:rsid w:val="35406BEB"/>
    <w:rsid w:val="354397EC"/>
    <w:rsid w:val="35439880"/>
    <w:rsid w:val="3544A183"/>
    <w:rsid w:val="355ECDC9"/>
    <w:rsid w:val="35740614"/>
    <w:rsid w:val="3579AB13"/>
    <w:rsid w:val="357F45B2"/>
    <w:rsid w:val="358CBB3C"/>
    <w:rsid w:val="359059E3"/>
    <w:rsid w:val="359A38EA"/>
    <w:rsid w:val="359AAB94"/>
    <w:rsid w:val="35B1F9DE"/>
    <w:rsid w:val="35B22694"/>
    <w:rsid w:val="35C7282B"/>
    <w:rsid w:val="35CD51F7"/>
    <w:rsid w:val="35D49C28"/>
    <w:rsid w:val="35D5D380"/>
    <w:rsid w:val="35F2DBA2"/>
    <w:rsid w:val="35F6D230"/>
    <w:rsid w:val="35FC99E1"/>
    <w:rsid w:val="35FFF416"/>
    <w:rsid w:val="361BC82D"/>
    <w:rsid w:val="361D15A9"/>
    <w:rsid w:val="3620106E"/>
    <w:rsid w:val="363D5C67"/>
    <w:rsid w:val="3645B313"/>
    <w:rsid w:val="36469C0F"/>
    <w:rsid w:val="3672A94C"/>
    <w:rsid w:val="368DB043"/>
    <w:rsid w:val="36984BCE"/>
    <w:rsid w:val="3698EB03"/>
    <w:rsid w:val="36A18F63"/>
    <w:rsid w:val="36A4526E"/>
    <w:rsid w:val="36B38E20"/>
    <w:rsid w:val="36BDB5E4"/>
    <w:rsid w:val="36CBD78D"/>
    <w:rsid w:val="36E7B558"/>
    <w:rsid w:val="36F5FD03"/>
    <w:rsid w:val="36F661CF"/>
    <w:rsid w:val="37065026"/>
    <w:rsid w:val="370BFD51"/>
    <w:rsid w:val="370CD3F7"/>
    <w:rsid w:val="3713E471"/>
    <w:rsid w:val="371A6235"/>
    <w:rsid w:val="372229EE"/>
    <w:rsid w:val="372C09F3"/>
    <w:rsid w:val="37300C6E"/>
    <w:rsid w:val="3734E41E"/>
    <w:rsid w:val="37451AFA"/>
    <w:rsid w:val="3750F979"/>
    <w:rsid w:val="377424C7"/>
    <w:rsid w:val="377642A3"/>
    <w:rsid w:val="37775437"/>
    <w:rsid w:val="3778ACB2"/>
    <w:rsid w:val="3779663A"/>
    <w:rsid w:val="37868FAB"/>
    <w:rsid w:val="378EA0C8"/>
    <w:rsid w:val="37A0F790"/>
    <w:rsid w:val="37A3A342"/>
    <w:rsid w:val="37B08ADD"/>
    <w:rsid w:val="37BA9C02"/>
    <w:rsid w:val="37C12470"/>
    <w:rsid w:val="37C89AFF"/>
    <w:rsid w:val="37CBFF54"/>
    <w:rsid w:val="37CE1B8F"/>
    <w:rsid w:val="37CFBBA5"/>
    <w:rsid w:val="37D2B5B0"/>
    <w:rsid w:val="37FC1A39"/>
    <w:rsid w:val="380A58ED"/>
    <w:rsid w:val="380DCA9B"/>
    <w:rsid w:val="381C75F3"/>
    <w:rsid w:val="3824E10A"/>
    <w:rsid w:val="382CD85B"/>
    <w:rsid w:val="384061B1"/>
    <w:rsid w:val="3841E41B"/>
    <w:rsid w:val="3845FC84"/>
    <w:rsid w:val="385752F0"/>
    <w:rsid w:val="385990B4"/>
    <w:rsid w:val="387A0CDE"/>
    <w:rsid w:val="38937438"/>
    <w:rsid w:val="38A2C87C"/>
    <w:rsid w:val="38A2D662"/>
    <w:rsid w:val="38A8DE6D"/>
    <w:rsid w:val="38AD0826"/>
    <w:rsid w:val="38B86363"/>
    <w:rsid w:val="38CB3724"/>
    <w:rsid w:val="38CF344E"/>
    <w:rsid w:val="38E4ABF6"/>
    <w:rsid w:val="38ED6546"/>
    <w:rsid w:val="3902703B"/>
    <w:rsid w:val="39096C99"/>
    <w:rsid w:val="390CAA4C"/>
    <w:rsid w:val="391550F4"/>
    <w:rsid w:val="392C3A8B"/>
    <w:rsid w:val="392CF968"/>
    <w:rsid w:val="3934BEE7"/>
    <w:rsid w:val="39350DEE"/>
    <w:rsid w:val="3936F48E"/>
    <w:rsid w:val="3946F67B"/>
    <w:rsid w:val="39478478"/>
    <w:rsid w:val="39620EA3"/>
    <w:rsid w:val="39732262"/>
    <w:rsid w:val="3988D1B2"/>
    <w:rsid w:val="3998231A"/>
    <w:rsid w:val="39AB034B"/>
    <w:rsid w:val="39ACB200"/>
    <w:rsid w:val="39AE5CBB"/>
    <w:rsid w:val="39BEE44B"/>
    <w:rsid w:val="39D74BC7"/>
    <w:rsid w:val="39DC1F3A"/>
    <w:rsid w:val="39EBF99D"/>
    <w:rsid w:val="39FB940A"/>
    <w:rsid w:val="3A159770"/>
    <w:rsid w:val="3A20F583"/>
    <w:rsid w:val="3A2D395A"/>
    <w:rsid w:val="3A2F0797"/>
    <w:rsid w:val="3A477115"/>
    <w:rsid w:val="3A4B5347"/>
    <w:rsid w:val="3A4D01C3"/>
    <w:rsid w:val="3A4D438C"/>
    <w:rsid w:val="3A5BBF38"/>
    <w:rsid w:val="3A5CE0B0"/>
    <w:rsid w:val="3A659F10"/>
    <w:rsid w:val="3A6E7AFD"/>
    <w:rsid w:val="3A7FF58F"/>
    <w:rsid w:val="3A8CF89C"/>
    <w:rsid w:val="3A9E9734"/>
    <w:rsid w:val="3AA985CA"/>
    <w:rsid w:val="3AD9A19C"/>
    <w:rsid w:val="3AE1F1D2"/>
    <w:rsid w:val="3AE59D5A"/>
    <w:rsid w:val="3B187BD7"/>
    <w:rsid w:val="3B25F095"/>
    <w:rsid w:val="3B3891AC"/>
    <w:rsid w:val="3B44D219"/>
    <w:rsid w:val="3B4D3089"/>
    <w:rsid w:val="3B56F37E"/>
    <w:rsid w:val="3B61C12B"/>
    <w:rsid w:val="3B783F00"/>
    <w:rsid w:val="3B79C156"/>
    <w:rsid w:val="3B84C394"/>
    <w:rsid w:val="3B9152E1"/>
    <w:rsid w:val="3B92135A"/>
    <w:rsid w:val="3BA9B397"/>
    <w:rsid w:val="3BAC23F1"/>
    <w:rsid w:val="3BBE00D1"/>
    <w:rsid w:val="3BC62417"/>
    <w:rsid w:val="3BC9828C"/>
    <w:rsid w:val="3BC98AEC"/>
    <w:rsid w:val="3BD63871"/>
    <w:rsid w:val="3BE58E3D"/>
    <w:rsid w:val="3BE757CA"/>
    <w:rsid w:val="3BEB9EEB"/>
    <w:rsid w:val="3BF228E1"/>
    <w:rsid w:val="3C07E80A"/>
    <w:rsid w:val="3C0F753C"/>
    <w:rsid w:val="3C1C6653"/>
    <w:rsid w:val="3C1FDB65"/>
    <w:rsid w:val="3C21B8E5"/>
    <w:rsid w:val="3C263A99"/>
    <w:rsid w:val="3C27AA59"/>
    <w:rsid w:val="3C2FEC46"/>
    <w:rsid w:val="3C36B4AC"/>
    <w:rsid w:val="3C571B35"/>
    <w:rsid w:val="3C5B5038"/>
    <w:rsid w:val="3C6FF0B7"/>
    <w:rsid w:val="3C79BA02"/>
    <w:rsid w:val="3C988D9C"/>
    <w:rsid w:val="3CC11D4D"/>
    <w:rsid w:val="3CD03943"/>
    <w:rsid w:val="3CD0C527"/>
    <w:rsid w:val="3CD1B9C3"/>
    <w:rsid w:val="3CDA6493"/>
    <w:rsid w:val="3CDB5BC2"/>
    <w:rsid w:val="3CE39227"/>
    <w:rsid w:val="3CE39C79"/>
    <w:rsid w:val="3CE40A2D"/>
    <w:rsid w:val="3CEE9D88"/>
    <w:rsid w:val="3CFFB432"/>
    <w:rsid w:val="3D0EB0B2"/>
    <w:rsid w:val="3D18C8B9"/>
    <w:rsid w:val="3D1EF516"/>
    <w:rsid w:val="3D235445"/>
    <w:rsid w:val="3D2A62E3"/>
    <w:rsid w:val="3D325120"/>
    <w:rsid w:val="3D390771"/>
    <w:rsid w:val="3D43915A"/>
    <w:rsid w:val="3D45F978"/>
    <w:rsid w:val="3D4EA526"/>
    <w:rsid w:val="3D5CD310"/>
    <w:rsid w:val="3D61197D"/>
    <w:rsid w:val="3D640454"/>
    <w:rsid w:val="3D732E9F"/>
    <w:rsid w:val="3D73CF0E"/>
    <w:rsid w:val="3D98386E"/>
    <w:rsid w:val="3D9D9919"/>
    <w:rsid w:val="3DA47FD9"/>
    <w:rsid w:val="3DA56326"/>
    <w:rsid w:val="3DB6FE48"/>
    <w:rsid w:val="3DC0F9CA"/>
    <w:rsid w:val="3DC81DE4"/>
    <w:rsid w:val="3DCF56D8"/>
    <w:rsid w:val="3DE3DAA5"/>
    <w:rsid w:val="3DFC7809"/>
    <w:rsid w:val="3E1F8F48"/>
    <w:rsid w:val="3E453D9B"/>
    <w:rsid w:val="3E53E14D"/>
    <w:rsid w:val="3E616CCD"/>
    <w:rsid w:val="3E700F29"/>
    <w:rsid w:val="3E720417"/>
    <w:rsid w:val="3E730D1A"/>
    <w:rsid w:val="3E761D58"/>
    <w:rsid w:val="3E7FB451"/>
    <w:rsid w:val="3E85B14E"/>
    <w:rsid w:val="3E8AF591"/>
    <w:rsid w:val="3EB508A1"/>
    <w:rsid w:val="3EBE7716"/>
    <w:rsid w:val="3EBEA6F7"/>
    <w:rsid w:val="3EDD8368"/>
    <w:rsid w:val="3EF51D3B"/>
    <w:rsid w:val="3EF6078C"/>
    <w:rsid w:val="3F119151"/>
    <w:rsid w:val="3F120190"/>
    <w:rsid w:val="3F124D1A"/>
    <w:rsid w:val="3F24E239"/>
    <w:rsid w:val="3F2C81A5"/>
    <w:rsid w:val="3F46FD0F"/>
    <w:rsid w:val="3F51C127"/>
    <w:rsid w:val="3F5585B8"/>
    <w:rsid w:val="3F5FC7C9"/>
    <w:rsid w:val="3F6A052C"/>
    <w:rsid w:val="3F6DDDE0"/>
    <w:rsid w:val="3F6F8EE1"/>
    <w:rsid w:val="3F7202F2"/>
    <w:rsid w:val="3F7BD41A"/>
    <w:rsid w:val="3F834E44"/>
    <w:rsid w:val="3F8BE3BA"/>
    <w:rsid w:val="3FA29421"/>
    <w:rsid w:val="3FA5F953"/>
    <w:rsid w:val="3FA84220"/>
    <w:rsid w:val="3FAE2C01"/>
    <w:rsid w:val="3FB3DD30"/>
    <w:rsid w:val="3FC60EC4"/>
    <w:rsid w:val="3FCE25D1"/>
    <w:rsid w:val="3FDB01FB"/>
    <w:rsid w:val="3FF43562"/>
    <w:rsid w:val="3FF5FC50"/>
    <w:rsid w:val="40056A5D"/>
    <w:rsid w:val="4011E2D4"/>
    <w:rsid w:val="4020AF95"/>
    <w:rsid w:val="403D8373"/>
    <w:rsid w:val="40417BF7"/>
    <w:rsid w:val="4065DA57"/>
    <w:rsid w:val="406F9817"/>
    <w:rsid w:val="40729337"/>
    <w:rsid w:val="4072ABCC"/>
    <w:rsid w:val="407A6297"/>
    <w:rsid w:val="407D1E92"/>
    <w:rsid w:val="407EDDBB"/>
    <w:rsid w:val="40807281"/>
    <w:rsid w:val="40941470"/>
    <w:rsid w:val="40987BE9"/>
    <w:rsid w:val="40B46759"/>
    <w:rsid w:val="40BE2D4D"/>
    <w:rsid w:val="40D6321D"/>
    <w:rsid w:val="40DF0CF0"/>
    <w:rsid w:val="40E25552"/>
    <w:rsid w:val="40EA4980"/>
    <w:rsid w:val="40FB746C"/>
    <w:rsid w:val="40FFAD43"/>
    <w:rsid w:val="41044EE7"/>
    <w:rsid w:val="410FB2A5"/>
    <w:rsid w:val="4125E9DC"/>
    <w:rsid w:val="41349E58"/>
    <w:rsid w:val="41460AA2"/>
    <w:rsid w:val="414E8217"/>
    <w:rsid w:val="4166544D"/>
    <w:rsid w:val="4167EE54"/>
    <w:rsid w:val="416A176C"/>
    <w:rsid w:val="416DAB56"/>
    <w:rsid w:val="4170D5E9"/>
    <w:rsid w:val="4181DA21"/>
    <w:rsid w:val="41839401"/>
    <w:rsid w:val="4188FAA9"/>
    <w:rsid w:val="41931079"/>
    <w:rsid w:val="419D190D"/>
    <w:rsid w:val="41C871F3"/>
    <w:rsid w:val="41D2BD42"/>
    <w:rsid w:val="41D82AAD"/>
    <w:rsid w:val="41DD561B"/>
    <w:rsid w:val="41E79772"/>
    <w:rsid w:val="41ED7127"/>
    <w:rsid w:val="4216373B"/>
    <w:rsid w:val="421F2A95"/>
    <w:rsid w:val="423AF2E9"/>
    <w:rsid w:val="425FA729"/>
    <w:rsid w:val="426FBF32"/>
    <w:rsid w:val="427031FD"/>
    <w:rsid w:val="4274835D"/>
    <w:rsid w:val="42957009"/>
    <w:rsid w:val="429C4164"/>
    <w:rsid w:val="42A6E67D"/>
    <w:rsid w:val="42E0BE1F"/>
    <w:rsid w:val="42E45BBB"/>
    <w:rsid w:val="430A3F76"/>
    <w:rsid w:val="431DE5AE"/>
    <w:rsid w:val="43345405"/>
    <w:rsid w:val="4335E099"/>
    <w:rsid w:val="43449045"/>
    <w:rsid w:val="435BB207"/>
    <w:rsid w:val="436DB1F4"/>
    <w:rsid w:val="4389CEB7"/>
    <w:rsid w:val="439B4B01"/>
    <w:rsid w:val="439EFF68"/>
    <w:rsid w:val="43A43DC6"/>
    <w:rsid w:val="43A80D14"/>
    <w:rsid w:val="43BABCA6"/>
    <w:rsid w:val="43BB5625"/>
    <w:rsid w:val="43D79CD6"/>
    <w:rsid w:val="43DE8DA2"/>
    <w:rsid w:val="43E9C460"/>
    <w:rsid w:val="440AEAA7"/>
    <w:rsid w:val="4416EB80"/>
    <w:rsid w:val="4434EE64"/>
    <w:rsid w:val="443E0036"/>
    <w:rsid w:val="4451C17E"/>
    <w:rsid w:val="44540FFE"/>
    <w:rsid w:val="445A3862"/>
    <w:rsid w:val="449C4A46"/>
    <w:rsid w:val="44A61B13"/>
    <w:rsid w:val="44A7D5F9"/>
    <w:rsid w:val="44BA355D"/>
    <w:rsid w:val="44EA527E"/>
    <w:rsid w:val="44F9EF8B"/>
    <w:rsid w:val="44FDAF30"/>
    <w:rsid w:val="44FE787F"/>
    <w:rsid w:val="45000BD4"/>
    <w:rsid w:val="4502C730"/>
    <w:rsid w:val="4506680C"/>
    <w:rsid w:val="450D6E9E"/>
    <w:rsid w:val="450DD0EE"/>
    <w:rsid w:val="4516D28B"/>
    <w:rsid w:val="4517782C"/>
    <w:rsid w:val="451B02D0"/>
    <w:rsid w:val="45208E1A"/>
    <w:rsid w:val="45293C1F"/>
    <w:rsid w:val="452DE455"/>
    <w:rsid w:val="453F9281"/>
    <w:rsid w:val="4545A3CD"/>
    <w:rsid w:val="4556D28C"/>
    <w:rsid w:val="455D8AAE"/>
    <w:rsid w:val="456513A9"/>
    <w:rsid w:val="456849E4"/>
    <w:rsid w:val="457C416E"/>
    <w:rsid w:val="457F4D5F"/>
    <w:rsid w:val="45831CD6"/>
    <w:rsid w:val="458C7285"/>
    <w:rsid w:val="45A1CA2D"/>
    <w:rsid w:val="45A539DE"/>
    <w:rsid w:val="45A55935"/>
    <w:rsid w:val="45ABC821"/>
    <w:rsid w:val="45B038D4"/>
    <w:rsid w:val="45B50220"/>
    <w:rsid w:val="45CAA0C1"/>
    <w:rsid w:val="45D6828C"/>
    <w:rsid w:val="45E45A29"/>
    <w:rsid w:val="460053DE"/>
    <w:rsid w:val="4604DFBD"/>
    <w:rsid w:val="46094CB4"/>
    <w:rsid w:val="460EAD6B"/>
    <w:rsid w:val="462169C1"/>
    <w:rsid w:val="4623ABE2"/>
    <w:rsid w:val="4646F904"/>
    <w:rsid w:val="4657C0DB"/>
    <w:rsid w:val="465C1146"/>
    <w:rsid w:val="4666FA01"/>
    <w:rsid w:val="4678D431"/>
    <w:rsid w:val="46885E5B"/>
    <w:rsid w:val="46B58572"/>
    <w:rsid w:val="46C563EF"/>
    <w:rsid w:val="46D726F8"/>
    <w:rsid w:val="46E3B8A0"/>
    <w:rsid w:val="46F6B009"/>
    <w:rsid w:val="47059282"/>
    <w:rsid w:val="47115543"/>
    <w:rsid w:val="47298FD0"/>
    <w:rsid w:val="4764D009"/>
    <w:rsid w:val="476D273E"/>
    <w:rsid w:val="477F17AA"/>
    <w:rsid w:val="47C3E2D1"/>
    <w:rsid w:val="47CBC471"/>
    <w:rsid w:val="47CBD969"/>
    <w:rsid w:val="47CEF7BE"/>
    <w:rsid w:val="47EA7BDD"/>
    <w:rsid w:val="481945FD"/>
    <w:rsid w:val="481D3EAD"/>
    <w:rsid w:val="48260249"/>
    <w:rsid w:val="483322A1"/>
    <w:rsid w:val="4838E592"/>
    <w:rsid w:val="48448375"/>
    <w:rsid w:val="484B2C4E"/>
    <w:rsid w:val="4865F889"/>
    <w:rsid w:val="48696E4B"/>
    <w:rsid w:val="4887C6B3"/>
    <w:rsid w:val="4891EAC5"/>
    <w:rsid w:val="4894EC0C"/>
    <w:rsid w:val="48978C29"/>
    <w:rsid w:val="48AA5549"/>
    <w:rsid w:val="48AEA50A"/>
    <w:rsid w:val="48B393A1"/>
    <w:rsid w:val="48C43067"/>
    <w:rsid w:val="48DF48E3"/>
    <w:rsid w:val="48EA730A"/>
    <w:rsid w:val="48FE6F29"/>
    <w:rsid w:val="4902E79A"/>
    <w:rsid w:val="491E348C"/>
    <w:rsid w:val="492085EF"/>
    <w:rsid w:val="4921BDDD"/>
    <w:rsid w:val="492701F8"/>
    <w:rsid w:val="4931B93B"/>
    <w:rsid w:val="49373388"/>
    <w:rsid w:val="493A6391"/>
    <w:rsid w:val="493FDEE7"/>
    <w:rsid w:val="4942D1D4"/>
    <w:rsid w:val="49456B5D"/>
    <w:rsid w:val="4947D5CA"/>
    <w:rsid w:val="4954CC33"/>
    <w:rsid w:val="4957C2C9"/>
    <w:rsid w:val="496D328F"/>
    <w:rsid w:val="497CCB28"/>
    <w:rsid w:val="4982DAC2"/>
    <w:rsid w:val="498EF5FF"/>
    <w:rsid w:val="499978A8"/>
    <w:rsid w:val="499EDC23"/>
    <w:rsid w:val="49A3DFBF"/>
    <w:rsid w:val="49AC282B"/>
    <w:rsid w:val="49B3381F"/>
    <w:rsid w:val="49C23767"/>
    <w:rsid w:val="49C34019"/>
    <w:rsid w:val="49D5CAEE"/>
    <w:rsid w:val="49D61C03"/>
    <w:rsid w:val="49D66DAD"/>
    <w:rsid w:val="49D7D252"/>
    <w:rsid w:val="4A1142EC"/>
    <w:rsid w:val="4A245321"/>
    <w:rsid w:val="4A2B7485"/>
    <w:rsid w:val="4A2E9E8A"/>
    <w:rsid w:val="4A321C4F"/>
    <w:rsid w:val="4A39D908"/>
    <w:rsid w:val="4A41AC4C"/>
    <w:rsid w:val="4A508F02"/>
    <w:rsid w:val="4A50BC60"/>
    <w:rsid w:val="4A56E1D5"/>
    <w:rsid w:val="4A687BBC"/>
    <w:rsid w:val="4A7E4E71"/>
    <w:rsid w:val="4A8666CA"/>
    <w:rsid w:val="4A95FA1E"/>
    <w:rsid w:val="4A9911DC"/>
    <w:rsid w:val="4AA51C84"/>
    <w:rsid w:val="4AA9FF55"/>
    <w:rsid w:val="4AABDF38"/>
    <w:rsid w:val="4AACA1A9"/>
    <w:rsid w:val="4AAF362D"/>
    <w:rsid w:val="4AB9D09C"/>
    <w:rsid w:val="4ABB820E"/>
    <w:rsid w:val="4ABC8A47"/>
    <w:rsid w:val="4ACD7655"/>
    <w:rsid w:val="4AE4B9E8"/>
    <w:rsid w:val="4B1DC2EB"/>
    <w:rsid w:val="4B29E2CF"/>
    <w:rsid w:val="4B3A704F"/>
    <w:rsid w:val="4B6B74A4"/>
    <w:rsid w:val="4B756FAE"/>
    <w:rsid w:val="4B76ADFF"/>
    <w:rsid w:val="4B92D8D0"/>
    <w:rsid w:val="4B948249"/>
    <w:rsid w:val="4B9739FF"/>
    <w:rsid w:val="4BA2372D"/>
    <w:rsid w:val="4BB27BD6"/>
    <w:rsid w:val="4BBF173E"/>
    <w:rsid w:val="4BE56CF4"/>
    <w:rsid w:val="4BEAC1F5"/>
    <w:rsid w:val="4BEE957C"/>
    <w:rsid w:val="4BF2D8B7"/>
    <w:rsid w:val="4C09F472"/>
    <w:rsid w:val="4C19BAD1"/>
    <w:rsid w:val="4C1BCC99"/>
    <w:rsid w:val="4C2CED41"/>
    <w:rsid w:val="4C31821C"/>
    <w:rsid w:val="4C325AA6"/>
    <w:rsid w:val="4C3503BE"/>
    <w:rsid w:val="4C365D9E"/>
    <w:rsid w:val="4C3826F1"/>
    <w:rsid w:val="4C477ADB"/>
    <w:rsid w:val="4C607D5D"/>
    <w:rsid w:val="4C63F6EF"/>
    <w:rsid w:val="4C8AF8BD"/>
    <w:rsid w:val="4CA8CD64"/>
    <w:rsid w:val="4CBA5FAB"/>
    <w:rsid w:val="4CC3C0C8"/>
    <w:rsid w:val="4CC83F7E"/>
    <w:rsid w:val="4CCCB39E"/>
    <w:rsid w:val="4CCEDF14"/>
    <w:rsid w:val="4CDB90B3"/>
    <w:rsid w:val="4CDF80C9"/>
    <w:rsid w:val="4CE3491B"/>
    <w:rsid w:val="4CEA1546"/>
    <w:rsid w:val="4D1664E5"/>
    <w:rsid w:val="4D21BD5B"/>
    <w:rsid w:val="4D3B0134"/>
    <w:rsid w:val="4D5C250C"/>
    <w:rsid w:val="4D79075E"/>
    <w:rsid w:val="4D7B304B"/>
    <w:rsid w:val="4D813665"/>
    <w:rsid w:val="4D8615A4"/>
    <w:rsid w:val="4D893B2B"/>
    <w:rsid w:val="4D8D9602"/>
    <w:rsid w:val="4D8EFA18"/>
    <w:rsid w:val="4D91AA4A"/>
    <w:rsid w:val="4D9D2029"/>
    <w:rsid w:val="4DA58B47"/>
    <w:rsid w:val="4DA7E80C"/>
    <w:rsid w:val="4DB3C72A"/>
    <w:rsid w:val="4DBF3564"/>
    <w:rsid w:val="4DF9115C"/>
    <w:rsid w:val="4E0E4273"/>
    <w:rsid w:val="4E1574B5"/>
    <w:rsid w:val="4E1F5F60"/>
    <w:rsid w:val="4E291F2C"/>
    <w:rsid w:val="4E4BE5CB"/>
    <w:rsid w:val="4E4C4745"/>
    <w:rsid w:val="4E59F703"/>
    <w:rsid w:val="4E83DA16"/>
    <w:rsid w:val="4E9B1963"/>
    <w:rsid w:val="4E9B6B81"/>
    <w:rsid w:val="4E9DE114"/>
    <w:rsid w:val="4EA25F7B"/>
    <w:rsid w:val="4EACF752"/>
    <w:rsid w:val="4EB8C085"/>
    <w:rsid w:val="4EBC19E3"/>
    <w:rsid w:val="4EBC2E72"/>
    <w:rsid w:val="4EC0C17A"/>
    <w:rsid w:val="4ECB81A0"/>
    <w:rsid w:val="4ECEA6F5"/>
    <w:rsid w:val="4ED2132E"/>
    <w:rsid w:val="4ED86D92"/>
    <w:rsid w:val="4EDD46D2"/>
    <w:rsid w:val="4EE11117"/>
    <w:rsid w:val="4EEB1A4A"/>
    <w:rsid w:val="4EEFD3EC"/>
    <w:rsid w:val="4F02FD00"/>
    <w:rsid w:val="4F04C73C"/>
    <w:rsid w:val="4F0D7B7D"/>
    <w:rsid w:val="4F12B0DD"/>
    <w:rsid w:val="4F242478"/>
    <w:rsid w:val="4F30D0B0"/>
    <w:rsid w:val="4F3CCAAB"/>
    <w:rsid w:val="4F3CFE05"/>
    <w:rsid w:val="4F48E919"/>
    <w:rsid w:val="4F4E34F5"/>
    <w:rsid w:val="4F4E49D3"/>
    <w:rsid w:val="4F5F7A5D"/>
    <w:rsid w:val="4F628F52"/>
    <w:rsid w:val="4F662697"/>
    <w:rsid w:val="4F6B55CB"/>
    <w:rsid w:val="4F9EED9D"/>
    <w:rsid w:val="4FA57A1B"/>
    <w:rsid w:val="4FA5C323"/>
    <w:rsid w:val="4FA6FE73"/>
    <w:rsid w:val="4FA949A0"/>
    <w:rsid w:val="4FB9B98C"/>
    <w:rsid w:val="4FCC07DE"/>
    <w:rsid w:val="4FCE38DD"/>
    <w:rsid w:val="4FD21961"/>
    <w:rsid w:val="4FD665AB"/>
    <w:rsid w:val="4FE96B4D"/>
    <w:rsid w:val="4FEC4322"/>
    <w:rsid w:val="4FF7D0E1"/>
    <w:rsid w:val="500BF1AE"/>
    <w:rsid w:val="50223C21"/>
    <w:rsid w:val="50231359"/>
    <w:rsid w:val="502B7D88"/>
    <w:rsid w:val="50368CC9"/>
    <w:rsid w:val="503CD67C"/>
    <w:rsid w:val="503DFBEA"/>
    <w:rsid w:val="50561C43"/>
    <w:rsid w:val="505D4FAE"/>
    <w:rsid w:val="506E277A"/>
    <w:rsid w:val="5078D9CE"/>
    <w:rsid w:val="507CF6C6"/>
    <w:rsid w:val="5089E773"/>
    <w:rsid w:val="50934B6F"/>
    <w:rsid w:val="50948C2F"/>
    <w:rsid w:val="509F3FE9"/>
    <w:rsid w:val="50A21035"/>
    <w:rsid w:val="50AD40CB"/>
    <w:rsid w:val="50B01DEE"/>
    <w:rsid w:val="50B113AC"/>
    <w:rsid w:val="50B1BE2A"/>
    <w:rsid w:val="50D11E34"/>
    <w:rsid w:val="50D178A6"/>
    <w:rsid w:val="50DAECFD"/>
    <w:rsid w:val="5102859D"/>
    <w:rsid w:val="510F2A4F"/>
    <w:rsid w:val="510F8D61"/>
    <w:rsid w:val="511C6B30"/>
    <w:rsid w:val="5167AC69"/>
    <w:rsid w:val="518DA800"/>
    <w:rsid w:val="5190EB89"/>
    <w:rsid w:val="5198339D"/>
    <w:rsid w:val="51A2F636"/>
    <w:rsid w:val="51A9C293"/>
    <w:rsid w:val="51C86B97"/>
    <w:rsid w:val="51D4DA68"/>
    <w:rsid w:val="51E453F6"/>
    <w:rsid w:val="51EC4802"/>
    <w:rsid w:val="51F97AEF"/>
    <w:rsid w:val="520AA2B4"/>
    <w:rsid w:val="5222E5EF"/>
    <w:rsid w:val="522A17DA"/>
    <w:rsid w:val="525569FB"/>
    <w:rsid w:val="5261F31B"/>
    <w:rsid w:val="5264AF0C"/>
    <w:rsid w:val="52828B5D"/>
    <w:rsid w:val="52958B96"/>
    <w:rsid w:val="529A4719"/>
    <w:rsid w:val="52B8E66E"/>
    <w:rsid w:val="52BF5F5B"/>
    <w:rsid w:val="52CC2838"/>
    <w:rsid w:val="52FEBB71"/>
    <w:rsid w:val="53024611"/>
    <w:rsid w:val="5331D86B"/>
    <w:rsid w:val="533D3CA7"/>
    <w:rsid w:val="533DC717"/>
    <w:rsid w:val="5356B294"/>
    <w:rsid w:val="536EDE7C"/>
    <w:rsid w:val="537D6FB0"/>
    <w:rsid w:val="5388A668"/>
    <w:rsid w:val="538E2E54"/>
    <w:rsid w:val="5394F862"/>
    <w:rsid w:val="53988AC3"/>
    <w:rsid w:val="53A52159"/>
    <w:rsid w:val="53A96A7C"/>
    <w:rsid w:val="53B47D74"/>
    <w:rsid w:val="53C6CF80"/>
    <w:rsid w:val="53EA1EE7"/>
    <w:rsid w:val="53F76111"/>
    <w:rsid w:val="53FCF5F0"/>
    <w:rsid w:val="53FF6537"/>
    <w:rsid w:val="53FFB2D5"/>
    <w:rsid w:val="54063D46"/>
    <w:rsid w:val="54099DE9"/>
    <w:rsid w:val="5420DF29"/>
    <w:rsid w:val="5424FA91"/>
    <w:rsid w:val="543154D9"/>
    <w:rsid w:val="543B7842"/>
    <w:rsid w:val="5444CB48"/>
    <w:rsid w:val="544E88A6"/>
    <w:rsid w:val="545B0C3F"/>
    <w:rsid w:val="54608537"/>
    <w:rsid w:val="5462B2FF"/>
    <w:rsid w:val="546AA06F"/>
    <w:rsid w:val="54903C3A"/>
    <w:rsid w:val="54BD10DC"/>
    <w:rsid w:val="54C0D610"/>
    <w:rsid w:val="54C1EA86"/>
    <w:rsid w:val="54E527AA"/>
    <w:rsid w:val="54F503DD"/>
    <w:rsid w:val="55030AB7"/>
    <w:rsid w:val="55044173"/>
    <w:rsid w:val="5516CA43"/>
    <w:rsid w:val="552A7891"/>
    <w:rsid w:val="552F6096"/>
    <w:rsid w:val="553465C1"/>
    <w:rsid w:val="554DFA4C"/>
    <w:rsid w:val="556BD516"/>
    <w:rsid w:val="5578AC9A"/>
    <w:rsid w:val="5586A5D9"/>
    <w:rsid w:val="5591FA92"/>
    <w:rsid w:val="5592DE89"/>
    <w:rsid w:val="55A80D56"/>
    <w:rsid w:val="55B058A9"/>
    <w:rsid w:val="55D12418"/>
    <w:rsid w:val="55D5AC85"/>
    <w:rsid w:val="55DD2146"/>
    <w:rsid w:val="55E52B78"/>
    <w:rsid w:val="55EF4660"/>
    <w:rsid w:val="55F0B98B"/>
    <w:rsid w:val="560512F6"/>
    <w:rsid w:val="561E6C6E"/>
    <w:rsid w:val="562E1073"/>
    <w:rsid w:val="563E38E9"/>
    <w:rsid w:val="5640C892"/>
    <w:rsid w:val="56562A5E"/>
    <w:rsid w:val="5657A017"/>
    <w:rsid w:val="565D82A1"/>
    <w:rsid w:val="567A8CA8"/>
    <w:rsid w:val="5682907F"/>
    <w:rsid w:val="568DFBDF"/>
    <w:rsid w:val="5695C38C"/>
    <w:rsid w:val="569EF80A"/>
    <w:rsid w:val="56F68458"/>
    <w:rsid w:val="571593F6"/>
    <w:rsid w:val="571630D3"/>
    <w:rsid w:val="572767C9"/>
    <w:rsid w:val="572B373E"/>
    <w:rsid w:val="5731697E"/>
    <w:rsid w:val="5732CB3C"/>
    <w:rsid w:val="57355AC7"/>
    <w:rsid w:val="573C06D1"/>
    <w:rsid w:val="57408005"/>
    <w:rsid w:val="57550461"/>
    <w:rsid w:val="5756DCAA"/>
    <w:rsid w:val="575D011B"/>
    <w:rsid w:val="5766AFF5"/>
    <w:rsid w:val="576E284C"/>
    <w:rsid w:val="577B1172"/>
    <w:rsid w:val="5796630E"/>
    <w:rsid w:val="57A46BDA"/>
    <w:rsid w:val="57B6316F"/>
    <w:rsid w:val="57B6E5EB"/>
    <w:rsid w:val="57B8FD68"/>
    <w:rsid w:val="57EE50BB"/>
    <w:rsid w:val="57F32AB8"/>
    <w:rsid w:val="57F545DE"/>
    <w:rsid w:val="57FC60BA"/>
    <w:rsid w:val="58549A91"/>
    <w:rsid w:val="5854CE47"/>
    <w:rsid w:val="585ADEE6"/>
    <w:rsid w:val="585D68B9"/>
    <w:rsid w:val="58640778"/>
    <w:rsid w:val="58793E4C"/>
    <w:rsid w:val="587BACA9"/>
    <w:rsid w:val="587BF40D"/>
    <w:rsid w:val="58807B66"/>
    <w:rsid w:val="58839C38"/>
    <w:rsid w:val="5883A355"/>
    <w:rsid w:val="588B36F1"/>
    <w:rsid w:val="588B6A80"/>
    <w:rsid w:val="589E7486"/>
    <w:rsid w:val="589EC050"/>
    <w:rsid w:val="58C3563C"/>
    <w:rsid w:val="58C7E6C7"/>
    <w:rsid w:val="58C9F217"/>
    <w:rsid w:val="58CEDDD3"/>
    <w:rsid w:val="58D4BBA2"/>
    <w:rsid w:val="58D5CBA5"/>
    <w:rsid w:val="58D836BB"/>
    <w:rsid w:val="58EBF2CA"/>
    <w:rsid w:val="58ECED47"/>
    <w:rsid w:val="58FE895C"/>
    <w:rsid w:val="59069193"/>
    <w:rsid w:val="590F3910"/>
    <w:rsid w:val="5935E7CD"/>
    <w:rsid w:val="5937D05A"/>
    <w:rsid w:val="593A83DD"/>
    <w:rsid w:val="593DBA94"/>
    <w:rsid w:val="593F77D3"/>
    <w:rsid w:val="5948F451"/>
    <w:rsid w:val="59534EEA"/>
    <w:rsid w:val="596066FA"/>
    <w:rsid w:val="59669127"/>
    <w:rsid w:val="597E96A8"/>
    <w:rsid w:val="598C0C45"/>
    <w:rsid w:val="598D560D"/>
    <w:rsid w:val="598DF166"/>
    <w:rsid w:val="5998FDAA"/>
    <w:rsid w:val="59A2446E"/>
    <w:rsid w:val="59B4B54A"/>
    <w:rsid w:val="59CCD1C0"/>
    <w:rsid w:val="59CEDE00"/>
    <w:rsid w:val="59D6F4C5"/>
    <w:rsid w:val="59DAA68D"/>
    <w:rsid w:val="59DC103F"/>
    <w:rsid w:val="59F01D99"/>
    <w:rsid w:val="59FA1073"/>
    <w:rsid w:val="59FEFAF5"/>
    <w:rsid w:val="5A0C2D58"/>
    <w:rsid w:val="5A3EBF41"/>
    <w:rsid w:val="5A4960D0"/>
    <w:rsid w:val="5A65AFD7"/>
    <w:rsid w:val="5A671E6F"/>
    <w:rsid w:val="5A73439C"/>
    <w:rsid w:val="5A8AEE5B"/>
    <w:rsid w:val="5A905FC1"/>
    <w:rsid w:val="5ABE7EC4"/>
    <w:rsid w:val="5AC40286"/>
    <w:rsid w:val="5AC5DCBE"/>
    <w:rsid w:val="5ACEF7B1"/>
    <w:rsid w:val="5AF7A0E3"/>
    <w:rsid w:val="5B02ED8B"/>
    <w:rsid w:val="5B194A32"/>
    <w:rsid w:val="5B32A58C"/>
    <w:rsid w:val="5B3771B2"/>
    <w:rsid w:val="5B3AA735"/>
    <w:rsid w:val="5B62D272"/>
    <w:rsid w:val="5B767C00"/>
    <w:rsid w:val="5B7BA28D"/>
    <w:rsid w:val="5B8371C2"/>
    <w:rsid w:val="5B86E47F"/>
    <w:rsid w:val="5B9CD902"/>
    <w:rsid w:val="5BA87AC8"/>
    <w:rsid w:val="5BB2BE2A"/>
    <w:rsid w:val="5BBE8757"/>
    <w:rsid w:val="5BD1FAFA"/>
    <w:rsid w:val="5BE303AD"/>
    <w:rsid w:val="5BE5A0F3"/>
    <w:rsid w:val="5BFCB40F"/>
    <w:rsid w:val="5C00A6B3"/>
    <w:rsid w:val="5C182656"/>
    <w:rsid w:val="5C387207"/>
    <w:rsid w:val="5C46B5D3"/>
    <w:rsid w:val="5C5A6200"/>
    <w:rsid w:val="5C6C9D5B"/>
    <w:rsid w:val="5C6DC118"/>
    <w:rsid w:val="5C6E0B37"/>
    <w:rsid w:val="5C76836F"/>
    <w:rsid w:val="5C805C98"/>
    <w:rsid w:val="5C816338"/>
    <w:rsid w:val="5C87E397"/>
    <w:rsid w:val="5C887E43"/>
    <w:rsid w:val="5C8D3BEC"/>
    <w:rsid w:val="5C952984"/>
    <w:rsid w:val="5C95BFB7"/>
    <w:rsid w:val="5C97232C"/>
    <w:rsid w:val="5CA3F455"/>
    <w:rsid w:val="5CB36323"/>
    <w:rsid w:val="5CC8EDB4"/>
    <w:rsid w:val="5CCC9115"/>
    <w:rsid w:val="5CD64F9F"/>
    <w:rsid w:val="5CE5A4BB"/>
    <w:rsid w:val="5CE7FE79"/>
    <w:rsid w:val="5CEA604B"/>
    <w:rsid w:val="5D08889B"/>
    <w:rsid w:val="5D14F4AF"/>
    <w:rsid w:val="5D327657"/>
    <w:rsid w:val="5D3B4A13"/>
    <w:rsid w:val="5D3E2896"/>
    <w:rsid w:val="5D41097C"/>
    <w:rsid w:val="5D53B15D"/>
    <w:rsid w:val="5D59E63D"/>
    <w:rsid w:val="5D5A96B0"/>
    <w:rsid w:val="5D69CEFE"/>
    <w:rsid w:val="5D728920"/>
    <w:rsid w:val="5D7489B8"/>
    <w:rsid w:val="5DAAAB24"/>
    <w:rsid w:val="5DAE4EBD"/>
    <w:rsid w:val="5DBE10EE"/>
    <w:rsid w:val="5DBE905F"/>
    <w:rsid w:val="5DBF4170"/>
    <w:rsid w:val="5DBFD3F4"/>
    <w:rsid w:val="5DCECC73"/>
    <w:rsid w:val="5DD1C870"/>
    <w:rsid w:val="5DE889B7"/>
    <w:rsid w:val="5DF71B35"/>
    <w:rsid w:val="5DFA0A26"/>
    <w:rsid w:val="5E16615B"/>
    <w:rsid w:val="5E183753"/>
    <w:rsid w:val="5E1B0221"/>
    <w:rsid w:val="5E2B72DF"/>
    <w:rsid w:val="5E30FB7D"/>
    <w:rsid w:val="5E326371"/>
    <w:rsid w:val="5E32CEA6"/>
    <w:rsid w:val="5E36CE43"/>
    <w:rsid w:val="5E4CFAF1"/>
    <w:rsid w:val="5E60BA47"/>
    <w:rsid w:val="5E771AAA"/>
    <w:rsid w:val="5E77471B"/>
    <w:rsid w:val="5E9226A9"/>
    <w:rsid w:val="5E9B70F7"/>
    <w:rsid w:val="5E9F5BB7"/>
    <w:rsid w:val="5EE4C148"/>
    <w:rsid w:val="5EE82F78"/>
    <w:rsid w:val="5EEDFDED"/>
    <w:rsid w:val="5EF2A26B"/>
    <w:rsid w:val="5F0C1349"/>
    <w:rsid w:val="5F39AFE5"/>
    <w:rsid w:val="5F3D23CD"/>
    <w:rsid w:val="5F4046BE"/>
    <w:rsid w:val="5F4AD68F"/>
    <w:rsid w:val="5F5B79FC"/>
    <w:rsid w:val="5F7737A5"/>
    <w:rsid w:val="5F796A30"/>
    <w:rsid w:val="5F807541"/>
    <w:rsid w:val="5F9216C2"/>
    <w:rsid w:val="5F931EA3"/>
    <w:rsid w:val="5F936F76"/>
    <w:rsid w:val="5F9FD893"/>
    <w:rsid w:val="5FCD0444"/>
    <w:rsid w:val="5FCFAD06"/>
    <w:rsid w:val="5FD4B27E"/>
    <w:rsid w:val="5FE75434"/>
    <w:rsid w:val="5FE90C93"/>
    <w:rsid w:val="5FED52B7"/>
    <w:rsid w:val="5FF192A0"/>
    <w:rsid w:val="60055B20"/>
    <w:rsid w:val="60068BFB"/>
    <w:rsid w:val="600B4DF3"/>
    <w:rsid w:val="600CB508"/>
    <w:rsid w:val="601244BB"/>
    <w:rsid w:val="602553EE"/>
    <w:rsid w:val="602EF197"/>
    <w:rsid w:val="6031FA1B"/>
    <w:rsid w:val="603F4D01"/>
    <w:rsid w:val="6073D7B7"/>
    <w:rsid w:val="6077EC34"/>
    <w:rsid w:val="607C8D82"/>
    <w:rsid w:val="6080C8C8"/>
    <w:rsid w:val="608AA706"/>
    <w:rsid w:val="60AE0DB1"/>
    <w:rsid w:val="60BBF4F4"/>
    <w:rsid w:val="60CFA89C"/>
    <w:rsid w:val="60D2F3DE"/>
    <w:rsid w:val="60D6F415"/>
    <w:rsid w:val="60F0AC8D"/>
    <w:rsid w:val="6104F533"/>
    <w:rsid w:val="610564F7"/>
    <w:rsid w:val="6109A8A5"/>
    <w:rsid w:val="610AF9E2"/>
    <w:rsid w:val="6111A636"/>
    <w:rsid w:val="611C9E7D"/>
    <w:rsid w:val="611DADD6"/>
    <w:rsid w:val="612526A2"/>
    <w:rsid w:val="613CFB5B"/>
    <w:rsid w:val="614219CA"/>
    <w:rsid w:val="615DA714"/>
    <w:rsid w:val="6166376B"/>
    <w:rsid w:val="6189E99F"/>
    <w:rsid w:val="618A63C9"/>
    <w:rsid w:val="61900ADD"/>
    <w:rsid w:val="61A55A72"/>
    <w:rsid w:val="61AE7414"/>
    <w:rsid w:val="61B47486"/>
    <w:rsid w:val="61BE0040"/>
    <w:rsid w:val="61D3273F"/>
    <w:rsid w:val="61D37E5E"/>
    <w:rsid w:val="61E06EB3"/>
    <w:rsid w:val="61E08BFB"/>
    <w:rsid w:val="61ECD412"/>
    <w:rsid w:val="61EED08E"/>
    <w:rsid w:val="6205DC43"/>
    <w:rsid w:val="62089AE0"/>
    <w:rsid w:val="620D40AC"/>
    <w:rsid w:val="6219B7F7"/>
    <w:rsid w:val="6223C0F4"/>
    <w:rsid w:val="6235C049"/>
    <w:rsid w:val="62383FA5"/>
    <w:rsid w:val="6249FAEE"/>
    <w:rsid w:val="6251E0E3"/>
    <w:rsid w:val="6268AB7D"/>
    <w:rsid w:val="6269C69D"/>
    <w:rsid w:val="6283E019"/>
    <w:rsid w:val="628C3CF4"/>
    <w:rsid w:val="6299C27C"/>
    <w:rsid w:val="62AE2C41"/>
    <w:rsid w:val="62B252E7"/>
    <w:rsid w:val="62C3F7A9"/>
    <w:rsid w:val="62CB8F16"/>
    <w:rsid w:val="62E34B61"/>
    <w:rsid w:val="62E733BA"/>
    <w:rsid w:val="62F1AE76"/>
    <w:rsid w:val="62F68C58"/>
    <w:rsid w:val="6311D45C"/>
    <w:rsid w:val="63198901"/>
    <w:rsid w:val="63387B8F"/>
    <w:rsid w:val="6338D688"/>
    <w:rsid w:val="6339F471"/>
    <w:rsid w:val="6340224C"/>
    <w:rsid w:val="634C6F9E"/>
    <w:rsid w:val="634E7C93"/>
    <w:rsid w:val="63644FF2"/>
    <w:rsid w:val="637BBFB9"/>
    <w:rsid w:val="637C3EB3"/>
    <w:rsid w:val="6389487E"/>
    <w:rsid w:val="6398BE92"/>
    <w:rsid w:val="6398D9AE"/>
    <w:rsid w:val="63A6C50C"/>
    <w:rsid w:val="63B1F767"/>
    <w:rsid w:val="63B20205"/>
    <w:rsid w:val="63C79E7E"/>
    <w:rsid w:val="63CE8020"/>
    <w:rsid w:val="63DD9B0E"/>
    <w:rsid w:val="63E39342"/>
    <w:rsid w:val="63E7F23B"/>
    <w:rsid w:val="6418DDE0"/>
    <w:rsid w:val="6420230F"/>
    <w:rsid w:val="64292923"/>
    <w:rsid w:val="6436C830"/>
    <w:rsid w:val="6441A314"/>
    <w:rsid w:val="644B9527"/>
    <w:rsid w:val="645ABFEC"/>
    <w:rsid w:val="64657CBE"/>
    <w:rsid w:val="64710A75"/>
    <w:rsid w:val="64741157"/>
    <w:rsid w:val="64761DD9"/>
    <w:rsid w:val="64762BFB"/>
    <w:rsid w:val="648B63DA"/>
    <w:rsid w:val="649E169E"/>
    <w:rsid w:val="64A77D4A"/>
    <w:rsid w:val="64B7E62A"/>
    <w:rsid w:val="64BBFE31"/>
    <w:rsid w:val="64C9872C"/>
    <w:rsid w:val="64C9A9CD"/>
    <w:rsid w:val="64E0A4FA"/>
    <w:rsid w:val="64E141D9"/>
    <w:rsid w:val="64F56171"/>
    <w:rsid w:val="650809B5"/>
    <w:rsid w:val="651BB2C9"/>
    <w:rsid w:val="651E09E1"/>
    <w:rsid w:val="652145F7"/>
    <w:rsid w:val="65395071"/>
    <w:rsid w:val="6559BE46"/>
    <w:rsid w:val="655C8588"/>
    <w:rsid w:val="656AF572"/>
    <w:rsid w:val="657A4766"/>
    <w:rsid w:val="657F09ED"/>
    <w:rsid w:val="6587F1E8"/>
    <w:rsid w:val="659885B5"/>
    <w:rsid w:val="65A153C3"/>
    <w:rsid w:val="65B8964D"/>
    <w:rsid w:val="65C24E7A"/>
    <w:rsid w:val="65C5944D"/>
    <w:rsid w:val="65F50EED"/>
    <w:rsid w:val="65F67166"/>
    <w:rsid w:val="661B6B57"/>
    <w:rsid w:val="66261188"/>
    <w:rsid w:val="664659B2"/>
    <w:rsid w:val="664EE2B8"/>
    <w:rsid w:val="6650ADDB"/>
    <w:rsid w:val="666E5D07"/>
    <w:rsid w:val="669FAB57"/>
    <w:rsid w:val="66A0583F"/>
    <w:rsid w:val="66ABD7BE"/>
    <w:rsid w:val="66ACE7A5"/>
    <w:rsid w:val="66C095DF"/>
    <w:rsid w:val="66DF3A1D"/>
    <w:rsid w:val="670BBD2B"/>
    <w:rsid w:val="671EBE5A"/>
    <w:rsid w:val="6728FFD2"/>
    <w:rsid w:val="673D1545"/>
    <w:rsid w:val="67456F4B"/>
    <w:rsid w:val="675BEF48"/>
    <w:rsid w:val="675D9DBA"/>
    <w:rsid w:val="675ED122"/>
    <w:rsid w:val="675F2D96"/>
    <w:rsid w:val="6760C2C0"/>
    <w:rsid w:val="67776C7B"/>
    <w:rsid w:val="677A04A3"/>
    <w:rsid w:val="677C71AE"/>
    <w:rsid w:val="677DA990"/>
    <w:rsid w:val="6787A7B5"/>
    <w:rsid w:val="679906DB"/>
    <w:rsid w:val="679D087B"/>
    <w:rsid w:val="67AD8509"/>
    <w:rsid w:val="67AFB7B7"/>
    <w:rsid w:val="67C5281B"/>
    <w:rsid w:val="67CE9415"/>
    <w:rsid w:val="67D3A660"/>
    <w:rsid w:val="67DA7102"/>
    <w:rsid w:val="67DB2492"/>
    <w:rsid w:val="67EBF220"/>
    <w:rsid w:val="680B87AC"/>
    <w:rsid w:val="680E8248"/>
    <w:rsid w:val="6813EE42"/>
    <w:rsid w:val="6831BE88"/>
    <w:rsid w:val="683B8004"/>
    <w:rsid w:val="68437F28"/>
    <w:rsid w:val="6843974F"/>
    <w:rsid w:val="686299C9"/>
    <w:rsid w:val="688967C0"/>
    <w:rsid w:val="68A636AC"/>
    <w:rsid w:val="68A6C43B"/>
    <w:rsid w:val="68BBB415"/>
    <w:rsid w:val="68C910F0"/>
    <w:rsid w:val="68CE14AD"/>
    <w:rsid w:val="68DAFA7D"/>
    <w:rsid w:val="68EF3E8F"/>
    <w:rsid w:val="690390CD"/>
    <w:rsid w:val="6932DD3C"/>
    <w:rsid w:val="6937536D"/>
    <w:rsid w:val="69550FA7"/>
    <w:rsid w:val="6975513B"/>
    <w:rsid w:val="6993778C"/>
    <w:rsid w:val="69ABA945"/>
    <w:rsid w:val="69B1761F"/>
    <w:rsid w:val="69B28155"/>
    <w:rsid w:val="69B683F3"/>
    <w:rsid w:val="69CAC1D6"/>
    <w:rsid w:val="69D32983"/>
    <w:rsid w:val="69D4D53B"/>
    <w:rsid w:val="69E203B5"/>
    <w:rsid w:val="69FCF4FF"/>
    <w:rsid w:val="6A029A91"/>
    <w:rsid w:val="6A3DA276"/>
    <w:rsid w:val="6A42E2D5"/>
    <w:rsid w:val="6A4A12FD"/>
    <w:rsid w:val="6A805AA4"/>
    <w:rsid w:val="6A8E46BC"/>
    <w:rsid w:val="6A900DE7"/>
    <w:rsid w:val="6A9460AD"/>
    <w:rsid w:val="6A98B302"/>
    <w:rsid w:val="6A9FD3F4"/>
    <w:rsid w:val="6AB96C92"/>
    <w:rsid w:val="6ACA9D42"/>
    <w:rsid w:val="6AD0DBDE"/>
    <w:rsid w:val="6AD3D3BF"/>
    <w:rsid w:val="6AD7DC42"/>
    <w:rsid w:val="6AD81E63"/>
    <w:rsid w:val="6AF2CF01"/>
    <w:rsid w:val="6AF89202"/>
    <w:rsid w:val="6B03C5FD"/>
    <w:rsid w:val="6B1026E2"/>
    <w:rsid w:val="6B2E2D58"/>
    <w:rsid w:val="6B2E9CDA"/>
    <w:rsid w:val="6B34AE7D"/>
    <w:rsid w:val="6B36A82A"/>
    <w:rsid w:val="6B378B60"/>
    <w:rsid w:val="6B40A691"/>
    <w:rsid w:val="6B5024AF"/>
    <w:rsid w:val="6B584546"/>
    <w:rsid w:val="6B624E0A"/>
    <w:rsid w:val="6B64919E"/>
    <w:rsid w:val="6B7633F1"/>
    <w:rsid w:val="6B789870"/>
    <w:rsid w:val="6B82B6FA"/>
    <w:rsid w:val="6B948E64"/>
    <w:rsid w:val="6B9DE579"/>
    <w:rsid w:val="6BAB4596"/>
    <w:rsid w:val="6BB1B09E"/>
    <w:rsid w:val="6BDBB2CC"/>
    <w:rsid w:val="6BE4A17D"/>
    <w:rsid w:val="6BF2AD4D"/>
    <w:rsid w:val="6BF42B7C"/>
    <w:rsid w:val="6BF8FD29"/>
    <w:rsid w:val="6BFFD6CC"/>
    <w:rsid w:val="6C130C26"/>
    <w:rsid w:val="6C17B6E6"/>
    <w:rsid w:val="6C1FBC95"/>
    <w:rsid w:val="6C310B77"/>
    <w:rsid w:val="6C3857D9"/>
    <w:rsid w:val="6C4417AC"/>
    <w:rsid w:val="6C4BC07F"/>
    <w:rsid w:val="6C532F15"/>
    <w:rsid w:val="6C563928"/>
    <w:rsid w:val="6C58EDCE"/>
    <w:rsid w:val="6C68C04C"/>
    <w:rsid w:val="6C6940C6"/>
    <w:rsid w:val="6C6A5391"/>
    <w:rsid w:val="6C6CA9A1"/>
    <w:rsid w:val="6C74065A"/>
    <w:rsid w:val="6CA2138F"/>
    <w:rsid w:val="6CAA7944"/>
    <w:rsid w:val="6CD20294"/>
    <w:rsid w:val="6CD7E552"/>
    <w:rsid w:val="6CDA558C"/>
    <w:rsid w:val="6CDD12AC"/>
    <w:rsid w:val="6CF094EE"/>
    <w:rsid w:val="6D134EC1"/>
    <w:rsid w:val="6D1528E9"/>
    <w:rsid w:val="6D1FF54A"/>
    <w:rsid w:val="6D25EDA4"/>
    <w:rsid w:val="6D27FA34"/>
    <w:rsid w:val="6D301F77"/>
    <w:rsid w:val="6D349F50"/>
    <w:rsid w:val="6D401729"/>
    <w:rsid w:val="6D46FF41"/>
    <w:rsid w:val="6D4BDA2C"/>
    <w:rsid w:val="6D52FB85"/>
    <w:rsid w:val="6D57C9EE"/>
    <w:rsid w:val="6DA2DF93"/>
    <w:rsid w:val="6DC2C58F"/>
    <w:rsid w:val="6DCCB4A1"/>
    <w:rsid w:val="6DF8EBA3"/>
    <w:rsid w:val="6DFACA43"/>
    <w:rsid w:val="6DFB8F18"/>
    <w:rsid w:val="6E004B34"/>
    <w:rsid w:val="6E29692D"/>
    <w:rsid w:val="6E367345"/>
    <w:rsid w:val="6E560121"/>
    <w:rsid w:val="6E574DED"/>
    <w:rsid w:val="6E68B67C"/>
    <w:rsid w:val="6E822545"/>
    <w:rsid w:val="6E892482"/>
    <w:rsid w:val="6E8CA279"/>
    <w:rsid w:val="6E93C785"/>
    <w:rsid w:val="6E9875AD"/>
    <w:rsid w:val="6EA9263A"/>
    <w:rsid w:val="6EAF7158"/>
    <w:rsid w:val="6EBD0084"/>
    <w:rsid w:val="6EBD5B12"/>
    <w:rsid w:val="6EC6DCBD"/>
    <w:rsid w:val="6EC7FCD0"/>
    <w:rsid w:val="6ECDAC77"/>
    <w:rsid w:val="6ECF05AC"/>
    <w:rsid w:val="6EF341C8"/>
    <w:rsid w:val="6F1867BC"/>
    <w:rsid w:val="6F20AC0A"/>
    <w:rsid w:val="6F2FE4D0"/>
    <w:rsid w:val="6F318B72"/>
    <w:rsid w:val="6F3654E4"/>
    <w:rsid w:val="6F3DDCBA"/>
    <w:rsid w:val="6F75B883"/>
    <w:rsid w:val="6F82E3C0"/>
    <w:rsid w:val="6F9D702C"/>
    <w:rsid w:val="6FA1A0E4"/>
    <w:rsid w:val="6FA42D2D"/>
    <w:rsid w:val="6FAC32FB"/>
    <w:rsid w:val="6FB7F807"/>
    <w:rsid w:val="6FBC832B"/>
    <w:rsid w:val="6FC1EDD1"/>
    <w:rsid w:val="6FC7B1CD"/>
    <w:rsid w:val="6FD25D6B"/>
    <w:rsid w:val="6FD6849C"/>
    <w:rsid w:val="6FE3B6C9"/>
    <w:rsid w:val="6FE4DD7B"/>
    <w:rsid w:val="6FEBC650"/>
    <w:rsid w:val="6FF19F68"/>
    <w:rsid w:val="6FF6028E"/>
    <w:rsid w:val="7018D00D"/>
    <w:rsid w:val="701D32B8"/>
    <w:rsid w:val="70201071"/>
    <w:rsid w:val="702FFA83"/>
    <w:rsid w:val="705A2BF9"/>
    <w:rsid w:val="70662543"/>
    <w:rsid w:val="7070DC3E"/>
    <w:rsid w:val="709FA684"/>
    <w:rsid w:val="70A5E3B0"/>
    <w:rsid w:val="70AEDC46"/>
    <w:rsid w:val="70C428D7"/>
    <w:rsid w:val="70C66D94"/>
    <w:rsid w:val="70E42641"/>
    <w:rsid w:val="70E56F33"/>
    <w:rsid w:val="70E77A97"/>
    <w:rsid w:val="70EBE2A7"/>
    <w:rsid w:val="70F53D00"/>
    <w:rsid w:val="70F6815B"/>
    <w:rsid w:val="70FC9D13"/>
    <w:rsid w:val="7100C058"/>
    <w:rsid w:val="71031D39"/>
    <w:rsid w:val="71061959"/>
    <w:rsid w:val="710FFFE0"/>
    <w:rsid w:val="711DFD21"/>
    <w:rsid w:val="7129B5E2"/>
    <w:rsid w:val="712C8F09"/>
    <w:rsid w:val="7145A3C6"/>
    <w:rsid w:val="7151E085"/>
    <w:rsid w:val="71692DEE"/>
    <w:rsid w:val="71774B7A"/>
    <w:rsid w:val="7190C83C"/>
    <w:rsid w:val="7192C447"/>
    <w:rsid w:val="71968741"/>
    <w:rsid w:val="719EFD0F"/>
    <w:rsid w:val="71A2D916"/>
    <w:rsid w:val="71A3D22D"/>
    <w:rsid w:val="71A58AFD"/>
    <w:rsid w:val="71A9F775"/>
    <w:rsid w:val="71B1B7BC"/>
    <w:rsid w:val="71D454CD"/>
    <w:rsid w:val="71DC8BEE"/>
    <w:rsid w:val="7201174B"/>
    <w:rsid w:val="720A6CDF"/>
    <w:rsid w:val="7215F355"/>
    <w:rsid w:val="722733C9"/>
    <w:rsid w:val="72376B77"/>
    <w:rsid w:val="72454376"/>
    <w:rsid w:val="724AC81E"/>
    <w:rsid w:val="7257DD9A"/>
    <w:rsid w:val="7265CA25"/>
    <w:rsid w:val="726B2BAD"/>
    <w:rsid w:val="726E44F9"/>
    <w:rsid w:val="7276E455"/>
    <w:rsid w:val="7289D6DC"/>
    <w:rsid w:val="728CC064"/>
    <w:rsid w:val="728FAB09"/>
    <w:rsid w:val="72941209"/>
    <w:rsid w:val="72947675"/>
    <w:rsid w:val="72986A53"/>
    <w:rsid w:val="72A144C8"/>
    <w:rsid w:val="72B1CC10"/>
    <w:rsid w:val="72B824F3"/>
    <w:rsid w:val="72BABFB5"/>
    <w:rsid w:val="72CD01CB"/>
    <w:rsid w:val="72CF7C7E"/>
    <w:rsid w:val="72DE4F3D"/>
    <w:rsid w:val="72DF5160"/>
    <w:rsid w:val="72E065D4"/>
    <w:rsid w:val="72E5D904"/>
    <w:rsid w:val="72EC7037"/>
    <w:rsid w:val="72F778E2"/>
    <w:rsid w:val="7303B75C"/>
    <w:rsid w:val="73176132"/>
    <w:rsid w:val="7325FCE8"/>
    <w:rsid w:val="73286D9F"/>
    <w:rsid w:val="73323710"/>
    <w:rsid w:val="734375A5"/>
    <w:rsid w:val="737B4EF5"/>
    <w:rsid w:val="73A14235"/>
    <w:rsid w:val="73A6F8A4"/>
    <w:rsid w:val="73ADB357"/>
    <w:rsid w:val="73AF2723"/>
    <w:rsid w:val="73B4885F"/>
    <w:rsid w:val="73B56A76"/>
    <w:rsid w:val="73CED8AB"/>
    <w:rsid w:val="73D04898"/>
    <w:rsid w:val="73D2828D"/>
    <w:rsid w:val="73F42E42"/>
    <w:rsid w:val="73F4CF58"/>
    <w:rsid w:val="73F929FF"/>
    <w:rsid w:val="741F626C"/>
    <w:rsid w:val="7442A2C5"/>
    <w:rsid w:val="74443199"/>
    <w:rsid w:val="744E88BD"/>
    <w:rsid w:val="745A3832"/>
    <w:rsid w:val="7461706A"/>
    <w:rsid w:val="746D81D7"/>
    <w:rsid w:val="7481B07D"/>
    <w:rsid w:val="749A473C"/>
    <w:rsid w:val="74A660E8"/>
    <w:rsid w:val="74B4EF6C"/>
    <w:rsid w:val="74BD1B2C"/>
    <w:rsid w:val="74BF52DD"/>
    <w:rsid w:val="74CCE12A"/>
    <w:rsid w:val="74D0B449"/>
    <w:rsid w:val="74D28175"/>
    <w:rsid w:val="74D9FD39"/>
    <w:rsid w:val="74E27CF7"/>
    <w:rsid w:val="74E34DAB"/>
    <w:rsid w:val="74ECB731"/>
    <w:rsid w:val="74EDD3D5"/>
    <w:rsid w:val="74F29776"/>
    <w:rsid w:val="74F69746"/>
    <w:rsid w:val="74F765FB"/>
    <w:rsid w:val="74FB7CCA"/>
    <w:rsid w:val="7506791F"/>
    <w:rsid w:val="751AC927"/>
    <w:rsid w:val="75264DF4"/>
    <w:rsid w:val="7529C335"/>
    <w:rsid w:val="7534A957"/>
    <w:rsid w:val="7537E412"/>
    <w:rsid w:val="75557E90"/>
    <w:rsid w:val="755FE960"/>
    <w:rsid w:val="75602A99"/>
    <w:rsid w:val="7563A0B7"/>
    <w:rsid w:val="7571C7B9"/>
    <w:rsid w:val="75862DF4"/>
    <w:rsid w:val="7594D395"/>
    <w:rsid w:val="75B640A9"/>
    <w:rsid w:val="75B91166"/>
    <w:rsid w:val="75D68246"/>
    <w:rsid w:val="75EA8C5C"/>
    <w:rsid w:val="75EC20A8"/>
    <w:rsid w:val="7605C85D"/>
    <w:rsid w:val="760C11B1"/>
    <w:rsid w:val="761B8521"/>
    <w:rsid w:val="761CCA4C"/>
    <w:rsid w:val="761CDAF8"/>
    <w:rsid w:val="761ED474"/>
    <w:rsid w:val="7640EB4A"/>
    <w:rsid w:val="764D93A0"/>
    <w:rsid w:val="765B90EE"/>
    <w:rsid w:val="765BFB88"/>
    <w:rsid w:val="765C369B"/>
    <w:rsid w:val="765DC930"/>
    <w:rsid w:val="7666498E"/>
    <w:rsid w:val="76684CE1"/>
    <w:rsid w:val="766D7C65"/>
    <w:rsid w:val="7673EF2B"/>
    <w:rsid w:val="76765BBF"/>
    <w:rsid w:val="767B545E"/>
    <w:rsid w:val="767C01E2"/>
    <w:rsid w:val="76A940B1"/>
    <w:rsid w:val="76B56F3E"/>
    <w:rsid w:val="76BDAB3F"/>
    <w:rsid w:val="76CA169F"/>
    <w:rsid w:val="76DBC8E2"/>
    <w:rsid w:val="76DDC7DE"/>
    <w:rsid w:val="76E05C97"/>
    <w:rsid w:val="76E79122"/>
    <w:rsid w:val="76F23069"/>
    <w:rsid w:val="76F516E5"/>
    <w:rsid w:val="7700C815"/>
    <w:rsid w:val="77033F13"/>
    <w:rsid w:val="7705E474"/>
    <w:rsid w:val="7709753D"/>
    <w:rsid w:val="77109311"/>
    <w:rsid w:val="773F9975"/>
    <w:rsid w:val="77516670"/>
    <w:rsid w:val="775A24B6"/>
    <w:rsid w:val="7773B0B3"/>
    <w:rsid w:val="777C05EC"/>
    <w:rsid w:val="77957422"/>
    <w:rsid w:val="77B66B44"/>
    <w:rsid w:val="77C02140"/>
    <w:rsid w:val="77D74A63"/>
    <w:rsid w:val="77DE391B"/>
    <w:rsid w:val="77ECD2BE"/>
    <w:rsid w:val="77FAAD34"/>
    <w:rsid w:val="78129A8D"/>
    <w:rsid w:val="781AE93F"/>
    <w:rsid w:val="781E0A25"/>
    <w:rsid w:val="7834C5C0"/>
    <w:rsid w:val="783D22E6"/>
    <w:rsid w:val="784F3EA9"/>
    <w:rsid w:val="785110A8"/>
    <w:rsid w:val="7853ED07"/>
    <w:rsid w:val="785991D3"/>
    <w:rsid w:val="785DA644"/>
    <w:rsid w:val="7861F86D"/>
    <w:rsid w:val="786D115D"/>
    <w:rsid w:val="788BAC75"/>
    <w:rsid w:val="7894BB41"/>
    <w:rsid w:val="78B14A18"/>
    <w:rsid w:val="78BADA68"/>
    <w:rsid w:val="78C0BFBA"/>
    <w:rsid w:val="78CD01F5"/>
    <w:rsid w:val="78D94C44"/>
    <w:rsid w:val="78E1A67B"/>
    <w:rsid w:val="78E971B3"/>
    <w:rsid w:val="78FE1A76"/>
    <w:rsid w:val="7909C21F"/>
    <w:rsid w:val="790AEC2C"/>
    <w:rsid w:val="7916C6AB"/>
    <w:rsid w:val="7922BD3D"/>
    <w:rsid w:val="79297D34"/>
    <w:rsid w:val="792BBF8F"/>
    <w:rsid w:val="79310FA4"/>
    <w:rsid w:val="7933DC10"/>
    <w:rsid w:val="793DED17"/>
    <w:rsid w:val="7948D092"/>
    <w:rsid w:val="796784B8"/>
    <w:rsid w:val="79721174"/>
    <w:rsid w:val="7981826E"/>
    <w:rsid w:val="7994E242"/>
    <w:rsid w:val="79988F0F"/>
    <w:rsid w:val="799EBCDB"/>
    <w:rsid w:val="79A14D6E"/>
    <w:rsid w:val="79A790DC"/>
    <w:rsid w:val="79C05497"/>
    <w:rsid w:val="79CBF770"/>
    <w:rsid w:val="79E37A16"/>
    <w:rsid w:val="79E55AC9"/>
    <w:rsid w:val="79F8D7A8"/>
    <w:rsid w:val="79FEF373"/>
    <w:rsid w:val="7A04FCA0"/>
    <w:rsid w:val="7A22A70D"/>
    <w:rsid w:val="7A25B0BE"/>
    <w:rsid w:val="7A28FC53"/>
    <w:rsid w:val="7A502ACE"/>
    <w:rsid w:val="7A51FFD4"/>
    <w:rsid w:val="7A5C70D5"/>
    <w:rsid w:val="7A774690"/>
    <w:rsid w:val="7A789E09"/>
    <w:rsid w:val="7A9094D2"/>
    <w:rsid w:val="7AC3E707"/>
    <w:rsid w:val="7AC5022D"/>
    <w:rsid w:val="7AD10EF9"/>
    <w:rsid w:val="7AD5DD60"/>
    <w:rsid w:val="7AD69758"/>
    <w:rsid w:val="7AD7FFF7"/>
    <w:rsid w:val="7ADDC7C2"/>
    <w:rsid w:val="7AE0E694"/>
    <w:rsid w:val="7AE49990"/>
    <w:rsid w:val="7AF0314F"/>
    <w:rsid w:val="7B0EF906"/>
    <w:rsid w:val="7B4E4F42"/>
    <w:rsid w:val="7B5EB17E"/>
    <w:rsid w:val="7B60E71B"/>
    <w:rsid w:val="7B62D314"/>
    <w:rsid w:val="7B68B0CD"/>
    <w:rsid w:val="7B6AEB4E"/>
    <w:rsid w:val="7B78553B"/>
    <w:rsid w:val="7B800CDC"/>
    <w:rsid w:val="7B81CAD9"/>
    <w:rsid w:val="7B8381B7"/>
    <w:rsid w:val="7B92C7F5"/>
    <w:rsid w:val="7B9B22DE"/>
    <w:rsid w:val="7BA79584"/>
    <w:rsid w:val="7BB22046"/>
    <w:rsid w:val="7BB5ED36"/>
    <w:rsid w:val="7BC5EB96"/>
    <w:rsid w:val="7BE28BA0"/>
    <w:rsid w:val="7C0BA1C8"/>
    <w:rsid w:val="7C0C2D37"/>
    <w:rsid w:val="7C0D4A1B"/>
    <w:rsid w:val="7C165346"/>
    <w:rsid w:val="7C216121"/>
    <w:rsid w:val="7C41BCB8"/>
    <w:rsid w:val="7C4379E4"/>
    <w:rsid w:val="7C5B6061"/>
    <w:rsid w:val="7C75560A"/>
    <w:rsid w:val="7C7D47A5"/>
    <w:rsid w:val="7C7E8C1C"/>
    <w:rsid w:val="7C7EFC0F"/>
    <w:rsid w:val="7C851F96"/>
    <w:rsid w:val="7C87E289"/>
    <w:rsid w:val="7C9AD38D"/>
    <w:rsid w:val="7C9D9A5D"/>
    <w:rsid w:val="7CA4B366"/>
    <w:rsid w:val="7CA59389"/>
    <w:rsid w:val="7CB1B05F"/>
    <w:rsid w:val="7CC8DB21"/>
    <w:rsid w:val="7CD22E96"/>
    <w:rsid w:val="7CD4C3EB"/>
    <w:rsid w:val="7CD8394D"/>
    <w:rsid w:val="7CD9B97F"/>
    <w:rsid w:val="7CDB4601"/>
    <w:rsid w:val="7CDD0528"/>
    <w:rsid w:val="7CF9C07B"/>
    <w:rsid w:val="7D204EE3"/>
    <w:rsid w:val="7D377C40"/>
    <w:rsid w:val="7D3ED4DB"/>
    <w:rsid w:val="7D3F7730"/>
    <w:rsid w:val="7D419CF8"/>
    <w:rsid w:val="7D4E7E86"/>
    <w:rsid w:val="7D768B10"/>
    <w:rsid w:val="7D79FD8D"/>
    <w:rsid w:val="7D832D3A"/>
    <w:rsid w:val="7D8F3732"/>
    <w:rsid w:val="7D9C4259"/>
    <w:rsid w:val="7DA238EF"/>
    <w:rsid w:val="7DAD4CFC"/>
    <w:rsid w:val="7DAD7FC9"/>
    <w:rsid w:val="7DC0090C"/>
    <w:rsid w:val="7DC98B72"/>
    <w:rsid w:val="7DD560E8"/>
    <w:rsid w:val="7DDD35A7"/>
    <w:rsid w:val="7DE34043"/>
    <w:rsid w:val="7DEF04C9"/>
    <w:rsid w:val="7DF61701"/>
    <w:rsid w:val="7E2FBC8E"/>
    <w:rsid w:val="7E36C7A8"/>
    <w:rsid w:val="7E3B75BA"/>
    <w:rsid w:val="7E4A89D1"/>
    <w:rsid w:val="7E560D1B"/>
    <w:rsid w:val="7E60FC14"/>
    <w:rsid w:val="7E700898"/>
    <w:rsid w:val="7E767BFC"/>
    <w:rsid w:val="7E95DB40"/>
    <w:rsid w:val="7E95FD35"/>
    <w:rsid w:val="7E9F4B21"/>
    <w:rsid w:val="7EB31EED"/>
    <w:rsid w:val="7EB66C9F"/>
    <w:rsid w:val="7EC406B8"/>
    <w:rsid w:val="7ED10BDF"/>
    <w:rsid w:val="7ED18FBF"/>
    <w:rsid w:val="7EDC39A2"/>
    <w:rsid w:val="7EE201FB"/>
    <w:rsid w:val="7EFA7781"/>
    <w:rsid w:val="7EFCD739"/>
    <w:rsid w:val="7F06C858"/>
    <w:rsid w:val="7F1AE57D"/>
    <w:rsid w:val="7F1E7159"/>
    <w:rsid w:val="7F20CDAC"/>
    <w:rsid w:val="7F2FF7FB"/>
    <w:rsid w:val="7F3C6E97"/>
    <w:rsid w:val="7F6E2489"/>
    <w:rsid w:val="7F7C0981"/>
    <w:rsid w:val="7F7C54F5"/>
    <w:rsid w:val="7F88D342"/>
    <w:rsid w:val="7F88ECED"/>
    <w:rsid w:val="7F8A1D56"/>
    <w:rsid w:val="7F8D0418"/>
    <w:rsid w:val="7F8F86ED"/>
    <w:rsid w:val="7F9152FA"/>
    <w:rsid w:val="7F9D87F9"/>
    <w:rsid w:val="7FA3ACFE"/>
    <w:rsid w:val="7FAB5633"/>
    <w:rsid w:val="7FB1F630"/>
    <w:rsid w:val="7FC2B1C0"/>
    <w:rsid w:val="7FC3916B"/>
    <w:rsid w:val="7FD187DC"/>
    <w:rsid w:val="7FD31D33"/>
    <w:rsid w:val="7FE9E3FA"/>
    <w:rsid w:val="7FEF521F"/>
    <w:rsid w:val="7FF31CD2"/>
    <w:rsid w:val="7FF64B15"/>
    <w:rsid w:val="7FFBF850"/>
    <w:rsid w:val="7FFCF18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4FA91"/>
  <w15:chartTrackingRefBased/>
  <w15:docId w15:val="{2B77789A-3E2E-4D30-858F-EF6ACA1A4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90D"/>
  </w:style>
  <w:style w:type="paragraph" w:styleId="Heading1">
    <w:name w:val="heading 1"/>
    <w:basedOn w:val="Normal"/>
    <w:next w:val="Normal"/>
    <w:uiPriority w:val="9"/>
    <w:qFormat/>
    <w:rsid w:val="22E608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22E608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22E608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22E608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22E60869"/>
    <w:pPr>
      <w:keepNext/>
      <w:keepLines/>
      <w:spacing w:before="80" w:after="40"/>
      <w:outlineLvl w:val="4"/>
    </w:pPr>
    <w:rPr>
      <w:rFonts w:eastAsiaTheme="majorEastAsia" w:cstheme="majorBidi"/>
      <w:color w:val="0F476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41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147"/>
  </w:style>
  <w:style w:type="paragraph" w:styleId="Footer">
    <w:name w:val="footer"/>
    <w:basedOn w:val="Normal"/>
    <w:link w:val="FooterChar"/>
    <w:uiPriority w:val="99"/>
    <w:unhideWhenUsed/>
    <w:rsid w:val="001941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147"/>
  </w:style>
  <w:style w:type="paragraph" w:styleId="ListParagraph">
    <w:name w:val="List Paragraph"/>
    <w:basedOn w:val="Normal"/>
    <w:uiPriority w:val="34"/>
    <w:qFormat/>
    <w:rsid w:val="22E60869"/>
    <w:pPr>
      <w:ind w:left="720"/>
      <w:contextualSpacing/>
    </w:pPr>
  </w:style>
  <w:style w:type="character" w:styleId="Hyperlink">
    <w:name w:val="Hyperlink"/>
    <w:basedOn w:val="DefaultParagraphFont"/>
    <w:uiPriority w:val="99"/>
    <w:unhideWhenUsed/>
    <w:rsid w:val="22E60869"/>
    <w:rPr>
      <w:color w:val="467886"/>
      <w:u w:val="single"/>
    </w:rPr>
  </w:style>
  <w:style w:type="paragraph" w:customStyle="1" w:styleId="TableHeader">
    <w:name w:val="TableHeader"/>
    <w:basedOn w:val="Normal"/>
    <w:uiPriority w:val="1"/>
    <w:qFormat/>
    <w:rsid w:val="22E60869"/>
    <w:pPr>
      <w:spacing w:before="100" w:after="100"/>
      <w:ind w:left="58" w:right="58"/>
    </w:pPr>
    <w:rPr>
      <w:rFonts w:ascii="Arial" w:eastAsia="Times New Roman" w:hAnsi="Arial" w:cs="Times New Roman"/>
      <w:b/>
      <w:bCs/>
      <w:color w:val="0D0D0D" w:themeColor="text1" w:themeTint="F2"/>
    </w:rPr>
  </w:style>
  <w:style w:type="paragraph" w:customStyle="1" w:styleId="TableRow">
    <w:name w:val="TableRow"/>
    <w:basedOn w:val="Normal"/>
    <w:link w:val="TableRowChar"/>
    <w:uiPriority w:val="1"/>
    <w:qFormat/>
    <w:rsid w:val="22E60869"/>
    <w:pPr>
      <w:spacing w:before="100" w:after="100"/>
      <w:ind w:left="58" w:right="58"/>
    </w:pPr>
    <w:rPr>
      <w:rFonts w:ascii="Arial" w:eastAsia="Times New Roman" w:hAnsi="Arial" w:cs="Times New Roman"/>
      <w:color w:val="0D0D0D" w:themeColor="text1" w:themeTint="F2"/>
    </w:rPr>
  </w:style>
  <w:style w:type="character" w:customStyle="1" w:styleId="TableRowChar">
    <w:name w:val="TableRow Char"/>
    <w:basedOn w:val="DefaultParagraphFont"/>
    <w:link w:val="TableRow"/>
    <w:uiPriority w:val="1"/>
    <w:rsid w:val="22E60869"/>
    <w:rPr>
      <w:rFonts w:ascii="Arial" w:eastAsia="Times New Roman" w:hAnsi="Arial" w:cs="Times New Roman"/>
      <w:color w:val="0D0D0D" w:themeColor="text1" w:themeTint="F2"/>
    </w:rPr>
  </w:style>
  <w:style w:type="paragraph" w:customStyle="1" w:styleId="TableRowCentered">
    <w:name w:val="TableRowCentered"/>
    <w:basedOn w:val="Normal"/>
    <w:uiPriority w:val="1"/>
    <w:rsid w:val="22E60869"/>
    <w:pPr>
      <w:spacing w:before="100" w:after="100"/>
      <w:ind w:left="58" w:right="58"/>
      <w:jc w:val="center"/>
    </w:pPr>
    <w:rPr>
      <w:rFonts w:ascii="Arial" w:eastAsia="Times New Roman" w:hAnsi="Arial" w:cs="Times New Roman"/>
      <w:color w:val="0D0D0D" w:themeColor="text1" w:themeTint="F2"/>
    </w:rPr>
  </w:style>
  <w:style w:type="character" w:customStyle="1" w:styleId="ui-provider">
    <w:name w:val="ui-provider"/>
    <w:basedOn w:val="DefaultParagraphFont"/>
    <w:uiPriority w:val="1"/>
    <w:rsid w:val="22E60869"/>
    <w:rPr>
      <w:rFonts w:ascii="Arial" w:eastAsia="Times New Roman" w:hAnsi="Arial" w:cs="Times New Roman"/>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652B29"/>
    <w:rPr>
      <w:b/>
      <w:bCs/>
    </w:rPr>
  </w:style>
  <w:style w:type="character" w:customStyle="1" w:styleId="CommentSubjectChar">
    <w:name w:val="Comment Subject Char"/>
    <w:basedOn w:val="CommentTextChar"/>
    <w:link w:val="CommentSubject"/>
    <w:uiPriority w:val="99"/>
    <w:semiHidden/>
    <w:rsid w:val="00652B29"/>
    <w:rPr>
      <w:b/>
      <w:bCs/>
      <w:sz w:val="20"/>
      <w:szCs w:val="20"/>
    </w:rPr>
  </w:style>
  <w:style w:type="character" w:styleId="FollowedHyperlink">
    <w:name w:val="FollowedHyperlink"/>
    <w:basedOn w:val="DefaultParagraphFont"/>
    <w:uiPriority w:val="99"/>
    <w:semiHidden/>
    <w:unhideWhenUsed/>
    <w:rsid w:val="003B149B"/>
    <w:rPr>
      <w:color w:val="96607D" w:themeColor="followedHyperlink"/>
      <w:u w:val="single"/>
    </w:rPr>
  </w:style>
  <w:style w:type="character" w:customStyle="1" w:styleId="Heading5Char">
    <w:name w:val="Heading 5 Char"/>
    <w:basedOn w:val="DefaultParagraphFont"/>
    <w:link w:val="Heading5"/>
    <w:uiPriority w:val="9"/>
    <w:rsid w:val="00FF489D"/>
    <w:rPr>
      <w:rFonts w:eastAsiaTheme="majorEastAsia" w:cstheme="majorBidi"/>
      <w:color w:val="0F4761" w:themeColor="accent1" w:themeShade="BF"/>
    </w:rPr>
  </w:style>
  <w:style w:type="character" w:styleId="UnresolvedMention">
    <w:name w:val="Unresolved Mention"/>
    <w:basedOn w:val="DefaultParagraphFont"/>
    <w:uiPriority w:val="99"/>
    <w:semiHidden/>
    <w:unhideWhenUsed/>
    <w:rsid w:val="009C4EC7"/>
    <w:rPr>
      <w:color w:val="605E5C"/>
      <w:shd w:val="clear" w:color="auto" w:fill="E1DFDD"/>
    </w:rPr>
  </w:style>
  <w:style w:type="paragraph" w:styleId="Revision">
    <w:name w:val="Revision"/>
    <w:hidden/>
    <w:uiPriority w:val="99"/>
    <w:semiHidden/>
    <w:rsid w:val="005D3476"/>
    <w:pPr>
      <w:spacing w:after="0" w:line="240" w:lineRule="auto"/>
    </w:pPr>
  </w:style>
  <w:style w:type="paragraph" w:customStyle="1" w:styleId="TitleText">
    <w:name w:val="TitleText"/>
    <w:basedOn w:val="Normal"/>
    <w:link w:val="TitleTextChar"/>
    <w:uiPriority w:val="1"/>
    <w:unhideWhenUsed/>
    <w:qFormat/>
    <w:rsid w:val="002926B3"/>
    <w:pPr>
      <w:spacing w:before="3600" w:after="240" w:line="240" w:lineRule="auto"/>
    </w:pPr>
    <w:rPr>
      <w:rFonts w:ascii="Arial" w:eastAsia="Times New Roman" w:hAnsi="Arial" w:cs="Arial"/>
      <w:b/>
      <w:bCs/>
      <w:color w:val="183860"/>
      <w:sz w:val="92"/>
      <w:szCs w:val="92"/>
    </w:rPr>
  </w:style>
  <w:style w:type="character" w:customStyle="1" w:styleId="TitleTextChar">
    <w:name w:val="TitleText Char"/>
    <w:basedOn w:val="DefaultParagraphFont"/>
    <w:link w:val="TitleText"/>
    <w:uiPriority w:val="1"/>
    <w:rsid w:val="002926B3"/>
    <w:rPr>
      <w:rFonts w:ascii="Arial" w:eastAsia="Times New Roman" w:hAnsi="Arial" w:cs="Arial"/>
      <w:b/>
      <w:bCs/>
      <w:color w:val="183860"/>
      <w:sz w:val="92"/>
      <w:szCs w:val="92"/>
    </w:rPr>
  </w:style>
  <w:style w:type="paragraph" w:customStyle="1" w:styleId="SubtitleText">
    <w:name w:val="SubtitleText"/>
    <w:basedOn w:val="Normal"/>
    <w:link w:val="SubtitleTextChar"/>
    <w:uiPriority w:val="1"/>
    <w:unhideWhenUsed/>
    <w:qFormat/>
    <w:rsid w:val="002926B3"/>
    <w:pPr>
      <w:spacing w:after="1520" w:line="288" w:lineRule="auto"/>
    </w:pPr>
    <w:rPr>
      <w:rFonts w:ascii="Arial" w:eastAsia="Times New Roman" w:hAnsi="Arial" w:cs="Arial"/>
      <w:b/>
      <w:bCs/>
      <w:color w:val="183860"/>
      <w:sz w:val="48"/>
      <w:szCs w:val="48"/>
    </w:rPr>
  </w:style>
  <w:style w:type="character" w:customStyle="1" w:styleId="SubtitleTextChar">
    <w:name w:val="SubtitleText Char"/>
    <w:basedOn w:val="DefaultParagraphFont"/>
    <w:link w:val="SubtitleText"/>
    <w:uiPriority w:val="1"/>
    <w:rsid w:val="002926B3"/>
    <w:rPr>
      <w:rFonts w:ascii="Arial" w:eastAsia="Times New Roman" w:hAnsi="Arial" w:cs="Arial"/>
      <w:b/>
      <w:bCs/>
      <w:color w:val="183860"/>
      <w:sz w:val="48"/>
      <w:szCs w:val="48"/>
    </w:rPr>
  </w:style>
  <w:style w:type="paragraph" w:customStyle="1" w:styleId="paragraph">
    <w:name w:val="paragraph"/>
    <w:basedOn w:val="Normal"/>
    <w:rsid w:val="00355B40"/>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ormaltextrun">
    <w:name w:val="normaltextrun"/>
    <w:basedOn w:val="DefaultParagraphFont"/>
    <w:rsid w:val="00355B40"/>
  </w:style>
  <w:style w:type="character" w:customStyle="1" w:styleId="eop">
    <w:name w:val="eop"/>
    <w:basedOn w:val="DefaultParagraphFont"/>
    <w:rsid w:val="00355B40"/>
  </w:style>
  <w:style w:type="character" w:customStyle="1" w:styleId="Heading2Char">
    <w:name w:val="Heading 2 Char"/>
    <w:basedOn w:val="DefaultParagraphFont"/>
    <w:link w:val="Heading2"/>
    <w:uiPriority w:val="9"/>
    <w:rsid w:val="00B024DB"/>
    <w:rPr>
      <w:rFonts w:asciiTheme="majorHAnsi" w:eastAsiaTheme="majorEastAsia" w:hAnsiTheme="majorHAnsi" w:cstheme="majorBidi"/>
      <w:color w:val="0F4761" w:themeColor="accent1" w:themeShade="BF"/>
      <w:sz w:val="32"/>
      <w:szCs w:val="32"/>
    </w:rPr>
  </w:style>
  <w:style w:type="character" w:styleId="Mention">
    <w:name w:val="Mention"/>
    <w:basedOn w:val="DefaultParagraphFont"/>
    <w:uiPriority w:val="99"/>
    <w:unhideWhenUsed/>
    <w:rsid w:val="00454BC8"/>
    <w:rPr>
      <w:color w:val="2B579A"/>
      <w:shd w:val="clear" w:color="auto" w:fill="E1DFDD"/>
    </w:rPr>
  </w:style>
  <w:style w:type="paragraph" w:customStyle="1" w:styleId="Default">
    <w:name w:val="Default"/>
    <w:rsid w:val="00612408"/>
    <w:pPr>
      <w:autoSpaceDE w:val="0"/>
      <w:autoSpaceDN w:val="0"/>
      <w:adjustRightInd w:val="0"/>
      <w:spacing w:after="0" w:line="240" w:lineRule="auto"/>
    </w:pPr>
    <w:rPr>
      <w:rFonts w:ascii="Abadi" w:hAnsi="Abadi" w:cs="Abad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A0A16043D2E41AB6C13C22AC3FE2B" ma:contentTypeVersion="12" ma:contentTypeDescription="Create a new document." ma:contentTypeScope="" ma:versionID="ad5259268f5b316a69863bcbba149df8">
  <xsd:schema xmlns:xsd="http://www.w3.org/2001/XMLSchema" xmlns:xs="http://www.w3.org/2001/XMLSchema" xmlns:p="http://schemas.microsoft.com/office/2006/metadata/properties" xmlns:ns2="ecca720b-5984-475a-b542-dc08a47e1fed" xmlns:ns3="6d8ec5fb-8f02-44e9-aa83-640e434d37c5" targetNamespace="http://schemas.microsoft.com/office/2006/metadata/properties" ma:root="true" ma:fieldsID="3ba2af4fc5690c9c939dba5554a5e463" ns2:_="" ns3:_="">
    <xsd:import namespace="ecca720b-5984-475a-b542-dc08a47e1fed"/>
    <xsd:import namespace="6d8ec5fb-8f02-44e9-aa83-640e434d37c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ca720b-5984-475a-b542-dc08a47e1f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9a0effb-8f8e-489f-af56-096febdc4b47"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8ec5fb-8f02-44e9-aa83-640e434d37c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62e9152-1533-4eae-8c56-5b0a9b996211}" ma:internalName="TaxCatchAll" ma:showField="CatchAllData" ma:web="6d8ec5fb-8f02-44e9-aa83-640e434d37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cca720b-5984-475a-b542-dc08a47e1fed">
      <Terms xmlns="http://schemas.microsoft.com/office/infopath/2007/PartnerControls"/>
    </lcf76f155ced4ddcb4097134ff3c332f>
    <TaxCatchAll xmlns="6d8ec5fb-8f02-44e9-aa83-640e434d37c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A3D4EB-DEF6-478E-96D9-B6C22AA1E8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ca720b-5984-475a-b542-dc08a47e1fed"/>
    <ds:schemaRef ds:uri="6d8ec5fb-8f02-44e9-aa83-640e434d37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F382B56-6AC9-45DD-ABB2-C4397732F281}">
  <ds:schemaRefs>
    <ds:schemaRef ds:uri="http://schemas.microsoft.com/office/2006/metadata/properties"/>
    <ds:schemaRef ds:uri="http://schemas.microsoft.com/office/infopath/2007/PartnerControls"/>
    <ds:schemaRef ds:uri="ecca720b-5984-475a-b542-dc08a47e1fed"/>
    <ds:schemaRef ds:uri="6d8ec5fb-8f02-44e9-aa83-640e434d37c5"/>
  </ds:schemaRefs>
</ds:datastoreItem>
</file>

<file path=customXml/itemProps3.xml><?xml version="1.0" encoding="utf-8"?>
<ds:datastoreItem xmlns:ds="http://schemas.openxmlformats.org/officeDocument/2006/customXml" ds:itemID="{50A01EB7-AD1D-44E6-B518-4B45B886A3E5}">
  <ds:schemaRefs>
    <ds:schemaRef ds:uri="http://schemas.microsoft.com/sharepoint/v3/contenttype/forms"/>
  </ds:schemaRefs>
</ds:datastoreItem>
</file>

<file path=customXml/itemProps4.xml><?xml version="1.0" encoding="utf-8"?>
<ds:datastoreItem xmlns:ds="http://schemas.openxmlformats.org/officeDocument/2006/customXml" ds:itemID="{104D67E1-6C41-46C3-BC6F-20288801A2BF}">
  <ds:schemaRefs>
    <ds:schemaRef ds:uri="http://schemas.openxmlformats.org/officeDocument/2006/bibliography"/>
  </ds:schemaRefs>
</ds:datastoreItem>
</file>

<file path=docMetadata/LabelInfo.xml><?xml version="1.0" encoding="utf-8"?>
<clbl:labelList xmlns:clbl="http://schemas.microsoft.com/office/2020/mipLabelMetadata">
  <clbl:label id="{dbf2ff9d-e249-40e2-b463-0b922d4f2f25}" enabled="1" method="Privileged" siteId="{fad277c9-c60a-4da1-b5f3-b3b8b34a82f9}" removed="0"/>
</clbl:labelList>
</file>

<file path=docProps/app.xml><?xml version="1.0" encoding="utf-8"?>
<Properties xmlns="http://schemas.openxmlformats.org/officeDocument/2006/extended-properties" xmlns:vt="http://schemas.openxmlformats.org/officeDocument/2006/docPropsVTypes">
  <Template>Normal</Template>
  <TotalTime>3</TotalTime>
  <Pages>10</Pages>
  <Words>2510</Words>
  <Characters>14310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Inclusion Strategy Template</vt:lpstr>
    </vt:vector>
  </TitlesOfParts>
  <Company/>
  <LinksUpToDate>false</LinksUpToDate>
  <CharactersWithSpaces>16787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Inclusion Strategy Template</dc:title>
  <dc:subject/>
  <dc:creator>Department for Education</dc:creator>
  <cp:keywords/>
  <dc:description/>
  <cp:lastModifiedBy>Fiona van Rooyen</cp:lastModifiedBy>
  <cp:revision>2</cp:revision>
  <dcterms:created xsi:type="dcterms:W3CDTF">2026-10-14T09:39:00Z</dcterms:created>
  <dcterms:modified xsi:type="dcterms:W3CDTF">2026-10-14T09:39:00Z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45ae69b1,5d71f76e,3ee36c6d,5c18d72e,3e72dede,2ba5798b</vt:lpwstr>
  </property>
  <property fmtid="{D5CDD505-2E9C-101B-9397-08002B2CF9AE}" pid="3" name="ClassificationContentMarkingHeaderFontProps">
    <vt:lpwstr>#000000,11,Aptos</vt:lpwstr>
  </property>
  <property fmtid="{D5CDD505-2E9C-101B-9397-08002B2CF9AE}" pid="4" name="ClassificationContentMarkingHeaderText">
    <vt:lpwstr>OFFICIAL - FOR PUBLIC RELEASE</vt:lpwstr>
  </property>
  <property fmtid="{D5CDD505-2E9C-101B-9397-08002B2CF9AE}" pid="5" name="ClassificationContentMarkingFooterShapeIds">
    <vt:lpwstr>10d8ce33,1eec5f9d,7d91e57e,35493dc5,513ecb61,12072c32</vt:lpwstr>
  </property>
  <property fmtid="{D5CDD505-2E9C-101B-9397-08002B2CF9AE}" pid="6" name="ClassificationContentMarkingFooterFontProps">
    <vt:lpwstr>#000000,11,Aptos</vt:lpwstr>
  </property>
  <property fmtid="{D5CDD505-2E9C-101B-9397-08002B2CF9AE}" pid="7" name="ClassificationContentMarkingFooterText">
    <vt:lpwstr>OFFICIAL - FOR PUBLIC RELEASE</vt:lpwstr>
  </property>
  <property fmtid="{D5CDD505-2E9C-101B-9397-08002B2CF9AE}" pid="8" name="MediaServiceImageTags">
    <vt:lpwstr/>
  </property>
  <property fmtid="{D5CDD505-2E9C-101B-9397-08002B2CF9AE}" pid="9" name="ContentTypeId">
    <vt:lpwstr>0x01010079EA0A16043D2E41AB6C13C22AC3FE2B</vt:lpwstr>
  </property>
</Properties>
</file>